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B49E6B" w14:textId="61FCFCD5" w:rsidR="005C66E3" w:rsidRPr="006139C8" w:rsidRDefault="00B17A22" w:rsidP="006139C8">
      <w:pPr>
        <w:rPr>
          <w:rFonts w:cstheme="minorHAnsi"/>
          <w:bCs/>
          <w:color w:val="22A1BB"/>
          <w:highlight w:val="yellow"/>
        </w:rPr>
      </w:pPr>
      <w:bookmarkStart w:id="0" w:name="_GoBack"/>
      <w:r>
        <w:rPr>
          <w:rFonts w:asciiTheme="majorHAnsi" w:hAnsiTheme="majorHAnsi" w:cs="Times New Roman (Body CS)"/>
          <w:bCs/>
          <w:spacing w:val="20"/>
          <w:sz w:val="46"/>
          <w:szCs w:val="46"/>
        </w:rPr>
        <w:t>RISK ASSESSMENT</w:t>
      </w:r>
      <w:r w:rsidR="00913DD6">
        <w:rPr>
          <w:rFonts w:asciiTheme="majorHAnsi" w:hAnsiTheme="majorHAnsi" w:cs="Times New Roman (Body CS)"/>
          <w:bCs/>
          <w:spacing w:val="20"/>
          <w:sz w:val="46"/>
          <w:szCs w:val="46"/>
        </w:rPr>
        <w:t>-</w:t>
      </w:r>
      <w:r>
        <w:rPr>
          <w:rFonts w:asciiTheme="majorHAnsi" w:hAnsiTheme="majorHAnsi" w:cs="Times New Roman (Body CS)"/>
          <w:bCs/>
          <w:spacing w:val="20"/>
          <w:sz w:val="46"/>
          <w:szCs w:val="46"/>
        </w:rPr>
        <w:t xml:space="preserve"> </w:t>
      </w:r>
      <w:r w:rsidR="00913DD6">
        <w:rPr>
          <w:rFonts w:asciiTheme="majorHAnsi" w:hAnsiTheme="majorHAnsi" w:cs="Times New Roman (Body CS)"/>
          <w:bCs/>
          <w:spacing w:val="20"/>
          <w:sz w:val="46"/>
          <w:szCs w:val="46"/>
        </w:rPr>
        <w:t>GUIDING QUESTIONS / ACTION PLAN</w:t>
      </w:r>
    </w:p>
    <w:tbl>
      <w:tblPr>
        <w:tblStyle w:val="TableGrid"/>
        <w:tblW w:w="13745" w:type="dxa"/>
        <w:tblLook w:val="04A0" w:firstRow="1" w:lastRow="0" w:firstColumn="1" w:lastColumn="0" w:noHBand="0" w:noVBand="1"/>
      </w:tblPr>
      <w:tblGrid>
        <w:gridCol w:w="4815"/>
        <w:gridCol w:w="8930"/>
      </w:tblGrid>
      <w:tr w:rsidR="005C66E3" w:rsidRPr="00EE4C0B" w14:paraId="20207634" w14:textId="77777777" w:rsidTr="005C66E3">
        <w:trPr>
          <w:trHeight w:val="519"/>
        </w:trPr>
        <w:tc>
          <w:tcPr>
            <w:tcW w:w="4815" w:type="dxa"/>
            <w:shd w:val="clear" w:color="auto" w:fill="F2F2F2" w:themeFill="background1" w:themeFillShade="F2"/>
            <w:vAlign w:val="center"/>
          </w:tcPr>
          <w:bookmarkEnd w:id="0"/>
          <w:p w14:paraId="4C2E353A" w14:textId="78B9BF82" w:rsidR="005C66E3" w:rsidRPr="000916F2" w:rsidRDefault="005C66E3" w:rsidP="00975764">
            <w:pPr>
              <w:spacing w:before="60" w:after="60"/>
              <w:rPr>
                <w:rFonts w:cstheme="minorHAnsi"/>
              </w:rPr>
            </w:pPr>
            <w:r w:rsidRPr="005C66E3">
              <w:rPr>
                <w:rFonts w:ascii="Calibri Light" w:hAnsi="Calibri Light"/>
                <w:color w:val="000000" w:themeColor="text1"/>
                <w:sz w:val="32"/>
                <w:szCs w:val="32"/>
              </w:rPr>
              <w:t xml:space="preserve">POTENTIAL THREAT/EMERGENCY </w:t>
            </w:r>
            <w:r>
              <w:rPr>
                <w:rFonts w:ascii="Calibri Light" w:hAnsi="Calibri Light"/>
                <w:color w:val="000000" w:themeColor="text1"/>
                <w:sz w:val="32"/>
                <w:szCs w:val="32"/>
              </w:rPr>
              <w:t xml:space="preserve"> </w:t>
            </w:r>
          </w:p>
        </w:tc>
        <w:tc>
          <w:tcPr>
            <w:tcW w:w="8930" w:type="dxa"/>
            <w:vAlign w:val="center"/>
          </w:tcPr>
          <w:p w14:paraId="23BCE16A" w14:textId="31976AD0" w:rsidR="005C66E3" w:rsidRPr="00BA1F88" w:rsidRDefault="006C40CC" w:rsidP="00975764">
            <w:pPr>
              <w:spacing w:before="60" w:after="60" w:line="240" w:lineRule="auto"/>
              <w:rPr>
                <w:rFonts w:asciiTheme="majorHAnsi" w:hAnsiTheme="majorHAnsi" w:cstheme="majorHAnsi"/>
                <w:b/>
                <w:bCs/>
              </w:rPr>
            </w:pPr>
            <w:r w:rsidRPr="00BA1F88">
              <w:rPr>
                <w:rFonts w:asciiTheme="majorHAnsi" w:hAnsiTheme="majorHAnsi" w:cstheme="majorHAnsi"/>
                <w:b/>
                <w:bCs/>
                <w:color w:val="FF0000"/>
                <w:sz w:val="24"/>
                <w:szCs w:val="24"/>
              </w:rPr>
              <w:t>Coronavirus (COVID-19)</w:t>
            </w:r>
          </w:p>
        </w:tc>
      </w:tr>
    </w:tbl>
    <w:p w14:paraId="54D745DF" w14:textId="434D22F0" w:rsidR="005204C4" w:rsidRPr="005204C4" w:rsidRDefault="005204C4" w:rsidP="005204C4">
      <w:pPr>
        <w:spacing w:after="120" w:line="240" w:lineRule="auto"/>
        <w:rPr>
          <w:rFonts w:cstheme="minorHAnsi"/>
          <w:bCs/>
          <w:spacing w:val="20"/>
          <w:sz w:val="21"/>
          <w:szCs w:val="20"/>
        </w:rPr>
      </w:pPr>
      <w:r w:rsidRPr="005204C4">
        <w:rPr>
          <w:rFonts w:cstheme="minorHAnsi"/>
          <w:bCs/>
          <w:spacing w:val="20"/>
          <w:sz w:val="21"/>
          <w:szCs w:val="20"/>
        </w:rPr>
        <w:t>OBJECTIVES</w:t>
      </w:r>
    </w:p>
    <w:p w14:paraId="5A6A6A29" w14:textId="77777777" w:rsidR="00D94852" w:rsidRDefault="005204C4" w:rsidP="005204C4">
      <w:pPr>
        <w:pStyle w:val="ListParagraph"/>
        <w:numPr>
          <w:ilvl w:val="0"/>
          <w:numId w:val="1"/>
        </w:numPr>
        <w:spacing w:after="120" w:line="240" w:lineRule="auto"/>
        <w:rPr>
          <w:rFonts w:asciiTheme="majorHAnsi" w:hAnsiTheme="majorHAnsi" w:cs="Times New Roman (Body CS)"/>
          <w:bCs/>
          <w:spacing w:val="20"/>
          <w:sz w:val="21"/>
          <w:szCs w:val="20"/>
        </w:rPr>
      </w:pPr>
      <w:r w:rsidRPr="00D94852">
        <w:rPr>
          <w:rFonts w:asciiTheme="majorHAnsi" w:hAnsiTheme="majorHAnsi" w:cs="Times New Roman (Body CS)"/>
          <w:bCs/>
          <w:spacing w:val="20"/>
          <w:sz w:val="21"/>
          <w:szCs w:val="20"/>
        </w:rPr>
        <w:t>Control the internal and external environments</w:t>
      </w:r>
    </w:p>
    <w:p w14:paraId="32E5ADC1" w14:textId="77777777" w:rsidR="00D94852" w:rsidRDefault="005204C4" w:rsidP="005204C4">
      <w:pPr>
        <w:pStyle w:val="ListParagraph"/>
        <w:numPr>
          <w:ilvl w:val="0"/>
          <w:numId w:val="1"/>
        </w:numPr>
        <w:spacing w:after="120" w:line="240" w:lineRule="auto"/>
        <w:rPr>
          <w:rFonts w:asciiTheme="majorHAnsi" w:hAnsiTheme="majorHAnsi" w:cs="Times New Roman (Body CS)"/>
          <w:bCs/>
          <w:spacing w:val="20"/>
          <w:sz w:val="21"/>
          <w:szCs w:val="20"/>
        </w:rPr>
      </w:pPr>
      <w:r w:rsidRPr="00D94852">
        <w:rPr>
          <w:rFonts w:asciiTheme="majorHAnsi" w:hAnsiTheme="majorHAnsi" w:cs="Times New Roman (Body CS)"/>
          <w:bCs/>
          <w:spacing w:val="20"/>
          <w:sz w:val="21"/>
          <w:szCs w:val="20"/>
        </w:rPr>
        <w:t>Remove/mitigate the risk of spreading the infection</w:t>
      </w:r>
    </w:p>
    <w:p w14:paraId="2FFCC409" w14:textId="77777777" w:rsidR="00D94852" w:rsidRDefault="005204C4" w:rsidP="005204C4">
      <w:pPr>
        <w:pStyle w:val="ListParagraph"/>
        <w:numPr>
          <w:ilvl w:val="0"/>
          <w:numId w:val="1"/>
        </w:numPr>
        <w:spacing w:after="120" w:line="240" w:lineRule="auto"/>
        <w:rPr>
          <w:rFonts w:asciiTheme="majorHAnsi" w:hAnsiTheme="majorHAnsi" w:cs="Times New Roman (Body CS)"/>
          <w:bCs/>
          <w:spacing w:val="20"/>
          <w:sz w:val="21"/>
          <w:szCs w:val="20"/>
        </w:rPr>
      </w:pPr>
      <w:r w:rsidRPr="00D94852">
        <w:rPr>
          <w:rFonts w:asciiTheme="majorHAnsi" w:hAnsiTheme="majorHAnsi" w:cs="Times New Roman (Body CS)"/>
          <w:bCs/>
          <w:spacing w:val="20"/>
          <w:sz w:val="21"/>
          <w:szCs w:val="20"/>
        </w:rPr>
        <w:t>Establish routines to control the risk and continue to deliver the education and care program</w:t>
      </w:r>
    </w:p>
    <w:p w14:paraId="16C47452" w14:textId="77777777" w:rsidR="00D94852" w:rsidRDefault="005204C4" w:rsidP="005204C4">
      <w:pPr>
        <w:pStyle w:val="ListParagraph"/>
        <w:numPr>
          <w:ilvl w:val="0"/>
          <w:numId w:val="1"/>
        </w:numPr>
        <w:spacing w:after="120" w:line="240" w:lineRule="auto"/>
        <w:rPr>
          <w:rFonts w:asciiTheme="majorHAnsi" w:hAnsiTheme="majorHAnsi" w:cs="Times New Roman (Body CS)"/>
          <w:bCs/>
          <w:spacing w:val="20"/>
          <w:sz w:val="21"/>
          <w:szCs w:val="20"/>
        </w:rPr>
      </w:pPr>
      <w:r w:rsidRPr="00D94852">
        <w:rPr>
          <w:rFonts w:asciiTheme="majorHAnsi" w:hAnsiTheme="majorHAnsi" w:cs="Times New Roman (Body CS)"/>
          <w:bCs/>
          <w:spacing w:val="20"/>
          <w:sz w:val="21"/>
          <w:szCs w:val="20"/>
        </w:rPr>
        <w:t>Ensure staff are aware and confident to facilitate the new routines</w:t>
      </w:r>
    </w:p>
    <w:p w14:paraId="57597338" w14:textId="77777777" w:rsidR="00D94852" w:rsidRDefault="005204C4" w:rsidP="005204C4">
      <w:pPr>
        <w:pStyle w:val="ListParagraph"/>
        <w:numPr>
          <w:ilvl w:val="0"/>
          <w:numId w:val="1"/>
        </w:numPr>
        <w:spacing w:after="120" w:line="240" w:lineRule="auto"/>
        <w:rPr>
          <w:rFonts w:asciiTheme="majorHAnsi" w:hAnsiTheme="majorHAnsi" w:cs="Times New Roman (Body CS)"/>
          <w:bCs/>
          <w:spacing w:val="20"/>
          <w:sz w:val="21"/>
          <w:szCs w:val="20"/>
        </w:rPr>
      </w:pPr>
      <w:r w:rsidRPr="00D94852">
        <w:rPr>
          <w:rFonts w:asciiTheme="majorHAnsi" w:hAnsiTheme="majorHAnsi" w:cs="Times New Roman (Body CS)"/>
          <w:bCs/>
          <w:spacing w:val="20"/>
          <w:sz w:val="21"/>
          <w:szCs w:val="20"/>
        </w:rPr>
        <w:t>Become prepared to manage the impact on a potential reduction in occupancy</w:t>
      </w:r>
    </w:p>
    <w:p w14:paraId="420D09FE" w14:textId="532BEE15" w:rsidR="005204C4" w:rsidRPr="00D94852" w:rsidRDefault="005204C4" w:rsidP="00D94852">
      <w:pPr>
        <w:pStyle w:val="ListParagraph"/>
        <w:numPr>
          <w:ilvl w:val="0"/>
          <w:numId w:val="1"/>
        </w:numPr>
        <w:spacing w:after="120" w:line="360" w:lineRule="auto"/>
        <w:rPr>
          <w:rFonts w:asciiTheme="majorHAnsi" w:hAnsiTheme="majorHAnsi" w:cs="Times New Roman (Body CS)"/>
          <w:bCs/>
          <w:spacing w:val="20"/>
          <w:sz w:val="21"/>
          <w:szCs w:val="20"/>
        </w:rPr>
      </w:pPr>
      <w:r w:rsidRPr="00D94852">
        <w:rPr>
          <w:rFonts w:asciiTheme="majorHAnsi" w:hAnsiTheme="majorHAnsi" w:cs="Times New Roman (Body CS)"/>
          <w:bCs/>
          <w:spacing w:val="20"/>
          <w:sz w:val="21"/>
          <w:szCs w:val="20"/>
        </w:rPr>
        <w:t>Become prepared to facilitate a forced closure of the service</w:t>
      </w:r>
    </w:p>
    <w:tbl>
      <w:tblPr>
        <w:tblW w:w="13750" w:type="dxa"/>
        <w:tblInd w:w="-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CellMar>
          <w:left w:w="10" w:type="dxa"/>
          <w:right w:w="10" w:type="dxa"/>
        </w:tblCellMar>
        <w:tblLook w:val="0000" w:firstRow="0" w:lastRow="0" w:firstColumn="0" w:lastColumn="0" w:noHBand="0" w:noVBand="0"/>
      </w:tblPr>
      <w:tblGrid>
        <w:gridCol w:w="8080"/>
        <w:gridCol w:w="5670"/>
      </w:tblGrid>
      <w:tr w:rsidR="00970ED6" w:rsidRPr="00950837" w14:paraId="0F471D4D" w14:textId="590B6A68" w:rsidTr="00BC2111">
        <w:trPr>
          <w:trHeight w:val="631"/>
        </w:trPr>
        <w:tc>
          <w:tcPr>
            <w:tcW w:w="80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70C90F87" w14:textId="3051B10E" w:rsidR="00970ED6" w:rsidRPr="005C66E3" w:rsidRDefault="00970ED6" w:rsidP="005C66E3">
            <w:pPr>
              <w:spacing w:before="60" w:after="60"/>
              <w:rPr>
                <w:color w:val="000000" w:themeColor="text1"/>
                <w:sz w:val="24"/>
                <w:szCs w:val="24"/>
              </w:rPr>
            </w:pPr>
            <w:r w:rsidRPr="005C66E3">
              <w:rPr>
                <w:color w:val="000000" w:themeColor="text1"/>
                <w:sz w:val="24"/>
                <w:szCs w:val="24"/>
              </w:rPr>
              <w:t>GUIDING QUESTIONS</w:t>
            </w:r>
          </w:p>
        </w:tc>
        <w:tc>
          <w:tcPr>
            <w:tcW w:w="5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25FE0328" w14:textId="627E7519" w:rsidR="00970ED6" w:rsidRDefault="00970ED6" w:rsidP="00DA2593">
            <w:pPr>
              <w:spacing w:after="0"/>
              <w:rPr>
                <w:rFonts w:ascii="Calibri Light" w:hAnsi="Calibri Light"/>
                <w:color w:val="5B9BD5" w:themeColor="accent5"/>
              </w:rPr>
            </w:pPr>
            <w:r>
              <w:rPr>
                <w:color w:val="000000" w:themeColor="text1"/>
              </w:rPr>
              <w:t xml:space="preserve">  NOTES AND ACTIONS</w:t>
            </w:r>
          </w:p>
        </w:tc>
      </w:tr>
      <w:tr w:rsidR="00BC2111" w:rsidRPr="00950837" w14:paraId="62FF3620" w14:textId="77777777" w:rsidTr="00BC2111">
        <w:trPr>
          <w:trHeight w:val="454"/>
        </w:trPr>
        <w:tc>
          <w:tcPr>
            <w:tcW w:w="13750" w:type="dxa"/>
            <w:gridSpan w:val="2"/>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2CC37F81" w14:textId="2DD04C38" w:rsidR="00BC2111" w:rsidRDefault="00BC2111" w:rsidP="00BC2111">
            <w:pPr>
              <w:spacing w:after="0"/>
              <w:jc w:val="center"/>
              <w:rPr>
                <w:color w:val="000000" w:themeColor="text1"/>
              </w:rPr>
            </w:pPr>
            <w:r>
              <w:rPr>
                <w:color w:val="000000" w:themeColor="text1"/>
              </w:rPr>
              <w:t>Information and crisis status reports</w:t>
            </w:r>
          </w:p>
        </w:tc>
      </w:tr>
      <w:tr w:rsidR="00BC2111" w:rsidRPr="00950837" w14:paraId="1B5904F8" w14:textId="77777777" w:rsidTr="00BC2111">
        <w:trPr>
          <w:trHeight w:val="631"/>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6A72993" w14:textId="03B54F14" w:rsidR="00BC2111" w:rsidRPr="00856B49" w:rsidRDefault="00BC2111" w:rsidP="005C66E3">
            <w:pPr>
              <w:spacing w:before="60" w:after="60"/>
              <w:rPr>
                <w:rFonts w:asciiTheme="majorHAnsi" w:hAnsiTheme="majorHAnsi" w:cstheme="majorHAnsi"/>
                <w:color w:val="000000" w:themeColor="text1"/>
                <w:sz w:val="21"/>
                <w:szCs w:val="21"/>
              </w:rPr>
            </w:pPr>
            <w:r w:rsidRPr="00856B49">
              <w:rPr>
                <w:rFonts w:asciiTheme="majorHAnsi" w:hAnsiTheme="majorHAnsi" w:cstheme="majorHAnsi"/>
                <w:color w:val="000000" w:themeColor="text1"/>
                <w:sz w:val="21"/>
                <w:szCs w:val="21"/>
              </w:rPr>
              <w:t>What accurate and reliable sources do you have in place to stay updated with crisis developments?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B804917" w14:textId="4509C759" w:rsidR="00F137C6" w:rsidRPr="00856B49" w:rsidRDefault="00F137C6" w:rsidP="00932507">
            <w:pPr>
              <w:spacing w:after="0" w:line="240" w:lineRule="auto"/>
              <w:rPr>
                <w:rFonts w:asciiTheme="majorHAnsi" w:hAnsiTheme="majorHAnsi" w:cstheme="majorHAnsi"/>
                <w:sz w:val="20"/>
                <w:szCs w:val="20"/>
              </w:rPr>
            </w:pPr>
            <w:r w:rsidRPr="00856B49">
              <w:rPr>
                <w:rFonts w:asciiTheme="majorHAnsi" w:hAnsiTheme="majorHAnsi" w:cstheme="majorHAnsi"/>
                <w:color w:val="000000" w:themeColor="text1"/>
                <w:sz w:val="20"/>
                <w:szCs w:val="20"/>
              </w:rPr>
              <w:t xml:space="preserve">Australian Government Department of Health- </w:t>
            </w:r>
            <w:hyperlink r:id="rId7" w:history="1">
              <w:r w:rsidRPr="00856B49">
                <w:rPr>
                  <w:rStyle w:val="Hyperlink"/>
                  <w:rFonts w:asciiTheme="majorHAnsi" w:hAnsiTheme="majorHAnsi" w:cstheme="majorHAnsi"/>
                  <w:sz w:val="20"/>
                  <w:szCs w:val="20"/>
                </w:rPr>
                <w:t>Health Alerts</w:t>
              </w:r>
            </w:hyperlink>
          </w:p>
          <w:p w14:paraId="3B5DA385" w14:textId="77777777" w:rsidR="00F137C6" w:rsidRPr="00856B49" w:rsidRDefault="00F137C6" w:rsidP="00932507">
            <w:pPr>
              <w:spacing w:after="0" w:line="240" w:lineRule="auto"/>
              <w:rPr>
                <w:rFonts w:asciiTheme="majorHAnsi" w:hAnsiTheme="majorHAnsi" w:cstheme="majorHAnsi"/>
                <w:color w:val="000000" w:themeColor="text1"/>
                <w:sz w:val="20"/>
                <w:szCs w:val="20"/>
              </w:rPr>
            </w:pPr>
            <w:r w:rsidRPr="00856B49">
              <w:rPr>
                <w:rFonts w:asciiTheme="majorHAnsi" w:hAnsiTheme="majorHAnsi" w:cstheme="majorHAnsi"/>
                <w:color w:val="000000" w:themeColor="text1"/>
                <w:sz w:val="20"/>
                <w:szCs w:val="20"/>
              </w:rPr>
              <w:t xml:space="preserve">Australian Government Department of Health- </w:t>
            </w:r>
            <w:hyperlink r:id="rId8" w:history="1">
              <w:r w:rsidRPr="00856B49">
                <w:rPr>
                  <w:rStyle w:val="Hyperlink"/>
                  <w:rFonts w:asciiTheme="majorHAnsi" w:hAnsiTheme="majorHAnsi" w:cstheme="majorHAnsi"/>
                  <w:sz w:val="20"/>
                  <w:szCs w:val="20"/>
                </w:rPr>
                <w:t>Coronavirus (COVID-19) Information for schools and early childhood centres, students and parents</w:t>
              </w:r>
            </w:hyperlink>
          </w:p>
          <w:p w14:paraId="0D6BC4C4" w14:textId="77777777" w:rsidR="00F137C6" w:rsidRPr="00856B49" w:rsidRDefault="00F137C6" w:rsidP="00932507">
            <w:pPr>
              <w:spacing w:after="0" w:line="240" w:lineRule="auto"/>
              <w:rPr>
                <w:rFonts w:asciiTheme="majorHAnsi" w:hAnsiTheme="majorHAnsi" w:cstheme="majorHAnsi"/>
                <w:color w:val="000000" w:themeColor="text1"/>
                <w:sz w:val="20"/>
                <w:szCs w:val="20"/>
              </w:rPr>
            </w:pPr>
            <w:r w:rsidRPr="00856B49">
              <w:rPr>
                <w:rFonts w:asciiTheme="majorHAnsi" w:hAnsiTheme="majorHAnsi" w:cstheme="majorHAnsi"/>
                <w:color w:val="000000" w:themeColor="text1"/>
                <w:sz w:val="20"/>
                <w:szCs w:val="20"/>
              </w:rPr>
              <w:t xml:space="preserve">Health direct COVID-19 </w:t>
            </w:r>
            <w:hyperlink r:id="rId9" w:history="1">
              <w:r w:rsidRPr="00856B49">
                <w:rPr>
                  <w:rStyle w:val="Hyperlink"/>
                  <w:rFonts w:asciiTheme="majorHAnsi" w:hAnsiTheme="majorHAnsi" w:cstheme="majorHAnsi"/>
                  <w:sz w:val="20"/>
                  <w:szCs w:val="20"/>
                </w:rPr>
                <w:t>information by state and territory</w:t>
              </w:r>
            </w:hyperlink>
          </w:p>
          <w:p w14:paraId="15F2B6BC" w14:textId="2BC02F58" w:rsidR="00AD6F26" w:rsidRPr="00856B49" w:rsidRDefault="00AD6F26" w:rsidP="00932507">
            <w:pPr>
              <w:spacing w:after="0" w:line="240" w:lineRule="auto"/>
              <w:rPr>
                <w:rFonts w:asciiTheme="majorHAnsi" w:hAnsiTheme="majorHAnsi" w:cstheme="majorHAnsi"/>
                <w:color w:val="000000" w:themeColor="text1"/>
                <w:sz w:val="20"/>
                <w:szCs w:val="20"/>
              </w:rPr>
            </w:pPr>
            <w:r w:rsidRPr="00856B49">
              <w:rPr>
                <w:rFonts w:asciiTheme="majorHAnsi" w:hAnsiTheme="majorHAnsi" w:cstheme="majorHAnsi"/>
                <w:color w:val="000000" w:themeColor="text1"/>
                <w:sz w:val="20"/>
                <w:szCs w:val="20"/>
              </w:rPr>
              <w:t xml:space="preserve">Safe work Australia Coronavirus (COVID-19): </w:t>
            </w:r>
            <w:hyperlink r:id="rId10" w:anchor="Do" w:history="1">
              <w:r w:rsidRPr="00856B49">
                <w:rPr>
                  <w:rStyle w:val="Hyperlink"/>
                  <w:rFonts w:asciiTheme="majorHAnsi" w:hAnsiTheme="majorHAnsi" w:cstheme="majorHAnsi"/>
                  <w:sz w:val="20"/>
                  <w:szCs w:val="20"/>
                </w:rPr>
                <w:t>Advice for Employers</w:t>
              </w:r>
            </w:hyperlink>
          </w:p>
        </w:tc>
      </w:tr>
      <w:tr w:rsidR="00BC2111" w:rsidRPr="00950837" w14:paraId="72096453" w14:textId="77777777" w:rsidTr="00BC2111">
        <w:trPr>
          <w:trHeight w:val="631"/>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3FCF3F0" w14:textId="5CE62EF6" w:rsidR="00BC2111" w:rsidRPr="00856B49" w:rsidRDefault="00BC2111" w:rsidP="005C66E3">
            <w:pPr>
              <w:spacing w:before="60" w:after="60"/>
              <w:rPr>
                <w:rFonts w:asciiTheme="majorHAnsi" w:hAnsiTheme="majorHAnsi" w:cstheme="majorHAnsi"/>
                <w:color w:val="000000" w:themeColor="text1"/>
                <w:sz w:val="21"/>
                <w:szCs w:val="21"/>
              </w:rPr>
            </w:pPr>
            <w:r w:rsidRPr="00856B49">
              <w:rPr>
                <w:rFonts w:asciiTheme="majorHAnsi" w:hAnsiTheme="majorHAnsi" w:cstheme="majorHAnsi"/>
                <w:color w:val="000000" w:themeColor="text1"/>
                <w:sz w:val="21"/>
                <w:szCs w:val="21"/>
              </w:rPr>
              <w:t>How will your present relevant information to staff and families?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77C02FB" w14:textId="77777777" w:rsidR="00BC2111" w:rsidRPr="00856B49" w:rsidRDefault="00AD6F26" w:rsidP="00932507">
            <w:pPr>
              <w:spacing w:after="0" w:line="240" w:lineRule="auto"/>
              <w:rPr>
                <w:rFonts w:asciiTheme="majorHAnsi" w:hAnsiTheme="majorHAnsi" w:cstheme="majorHAnsi"/>
                <w:color w:val="000000" w:themeColor="text1"/>
                <w:sz w:val="20"/>
                <w:szCs w:val="20"/>
              </w:rPr>
            </w:pPr>
            <w:r w:rsidRPr="00856B49">
              <w:rPr>
                <w:rFonts w:asciiTheme="majorHAnsi" w:hAnsiTheme="majorHAnsi" w:cstheme="majorHAnsi"/>
                <w:color w:val="000000" w:themeColor="text1"/>
                <w:sz w:val="20"/>
                <w:szCs w:val="20"/>
              </w:rPr>
              <w:t xml:space="preserve">Australian Government Department of Health- Coronavirus (COVID-19) </w:t>
            </w:r>
            <w:hyperlink r:id="rId11" w:history="1">
              <w:r w:rsidRPr="00856B49">
                <w:rPr>
                  <w:rStyle w:val="Hyperlink"/>
                  <w:rFonts w:asciiTheme="majorHAnsi" w:hAnsiTheme="majorHAnsi" w:cstheme="majorHAnsi"/>
                  <w:sz w:val="20"/>
                  <w:szCs w:val="20"/>
                </w:rPr>
                <w:t>campaign resources</w:t>
              </w:r>
            </w:hyperlink>
          </w:p>
          <w:p w14:paraId="6A9E75C9" w14:textId="77777777" w:rsidR="00AD6F26" w:rsidRPr="00856B49" w:rsidRDefault="00AD6F26" w:rsidP="00932507">
            <w:pPr>
              <w:spacing w:after="0" w:line="240" w:lineRule="auto"/>
              <w:rPr>
                <w:rFonts w:asciiTheme="majorHAnsi" w:hAnsiTheme="majorHAnsi" w:cstheme="majorHAnsi"/>
                <w:color w:val="000000" w:themeColor="text1"/>
                <w:sz w:val="20"/>
                <w:szCs w:val="20"/>
              </w:rPr>
            </w:pPr>
            <w:r w:rsidRPr="00856B49">
              <w:rPr>
                <w:rFonts w:asciiTheme="majorHAnsi" w:hAnsiTheme="majorHAnsi" w:cstheme="majorHAnsi"/>
                <w:color w:val="000000" w:themeColor="text1"/>
                <w:sz w:val="20"/>
                <w:szCs w:val="20"/>
              </w:rPr>
              <w:t>Stop- Sanitise poster</w:t>
            </w:r>
          </w:p>
          <w:p w14:paraId="0E4930BC" w14:textId="337ECB5F" w:rsidR="00AD6F26" w:rsidRPr="00856B49" w:rsidRDefault="00AD6F26" w:rsidP="00932507">
            <w:pPr>
              <w:spacing w:after="0" w:line="240" w:lineRule="auto"/>
              <w:rPr>
                <w:rFonts w:asciiTheme="majorHAnsi" w:hAnsiTheme="majorHAnsi" w:cstheme="majorHAnsi"/>
                <w:color w:val="000000" w:themeColor="text1"/>
                <w:sz w:val="20"/>
                <w:szCs w:val="20"/>
              </w:rPr>
            </w:pPr>
            <w:r w:rsidRPr="00856B49">
              <w:rPr>
                <w:rFonts w:asciiTheme="majorHAnsi" w:hAnsiTheme="majorHAnsi" w:cstheme="majorHAnsi"/>
                <w:color w:val="000000" w:themeColor="text1"/>
                <w:sz w:val="20"/>
                <w:szCs w:val="20"/>
              </w:rPr>
              <w:t xml:space="preserve">Handwashing </w:t>
            </w:r>
            <w:r w:rsidR="0085178D" w:rsidRPr="00856B49">
              <w:rPr>
                <w:rFonts w:asciiTheme="majorHAnsi" w:hAnsiTheme="majorHAnsi" w:cstheme="majorHAnsi"/>
                <w:color w:val="000000" w:themeColor="text1"/>
                <w:sz w:val="20"/>
                <w:szCs w:val="20"/>
              </w:rPr>
              <w:t>and Hand</w:t>
            </w:r>
            <w:r w:rsidR="00EC09D2">
              <w:rPr>
                <w:rFonts w:asciiTheme="majorHAnsi" w:hAnsiTheme="majorHAnsi" w:cstheme="majorHAnsi"/>
                <w:color w:val="000000" w:themeColor="text1"/>
                <w:sz w:val="20"/>
                <w:szCs w:val="20"/>
              </w:rPr>
              <w:t xml:space="preserve"> </w:t>
            </w:r>
            <w:r w:rsidR="0085178D" w:rsidRPr="00856B49">
              <w:rPr>
                <w:rFonts w:asciiTheme="majorHAnsi" w:hAnsiTheme="majorHAnsi" w:cstheme="majorHAnsi"/>
                <w:color w:val="000000" w:themeColor="text1"/>
                <w:sz w:val="20"/>
                <w:szCs w:val="20"/>
              </w:rPr>
              <w:t xml:space="preserve">rub </w:t>
            </w:r>
            <w:r w:rsidRPr="00856B49">
              <w:rPr>
                <w:rFonts w:asciiTheme="majorHAnsi" w:hAnsiTheme="majorHAnsi" w:cstheme="majorHAnsi"/>
                <w:color w:val="000000" w:themeColor="text1"/>
                <w:sz w:val="20"/>
                <w:szCs w:val="20"/>
              </w:rPr>
              <w:t>poster</w:t>
            </w:r>
          </w:p>
          <w:p w14:paraId="6A8C582F" w14:textId="13B2F8F7" w:rsidR="00AD6F26" w:rsidRPr="00856B49" w:rsidRDefault="00AD6F26" w:rsidP="00932507">
            <w:pPr>
              <w:spacing w:after="0" w:line="240" w:lineRule="auto"/>
              <w:rPr>
                <w:rFonts w:asciiTheme="majorHAnsi" w:hAnsiTheme="majorHAnsi" w:cstheme="majorHAnsi"/>
                <w:color w:val="000000" w:themeColor="text1"/>
                <w:sz w:val="20"/>
                <w:szCs w:val="20"/>
              </w:rPr>
            </w:pPr>
            <w:r w:rsidRPr="00856B49">
              <w:rPr>
                <w:rFonts w:asciiTheme="majorHAnsi" w:hAnsiTheme="majorHAnsi" w:cstheme="majorHAnsi"/>
                <w:color w:val="000000" w:themeColor="text1"/>
                <w:sz w:val="20"/>
                <w:szCs w:val="20"/>
              </w:rPr>
              <w:t xml:space="preserve">Email, daily alerts </w:t>
            </w:r>
            <w:r w:rsidR="00BA1F88" w:rsidRPr="00856B49">
              <w:rPr>
                <w:rFonts w:asciiTheme="majorHAnsi" w:hAnsiTheme="majorHAnsi" w:cstheme="majorHAnsi"/>
                <w:color w:val="000000" w:themeColor="text1"/>
                <w:sz w:val="20"/>
                <w:szCs w:val="20"/>
              </w:rPr>
              <w:t xml:space="preserve">through online platforms, App and displayed </w:t>
            </w:r>
            <w:r w:rsidRPr="00856B49">
              <w:rPr>
                <w:rFonts w:asciiTheme="majorHAnsi" w:hAnsiTheme="majorHAnsi" w:cstheme="majorHAnsi"/>
                <w:color w:val="000000" w:themeColor="text1"/>
                <w:sz w:val="20"/>
                <w:szCs w:val="20"/>
              </w:rPr>
              <w:t>on notice board</w:t>
            </w:r>
          </w:p>
          <w:p w14:paraId="5405D580" w14:textId="7EDC6B0F" w:rsidR="00E54159" w:rsidRPr="00856B49" w:rsidRDefault="00E54159" w:rsidP="00932507">
            <w:pPr>
              <w:spacing w:after="0" w:line="240" w:lineRule="auto"/>
              <w:rPr>
                <w:rFonts w:asciiTheme="majorHAnsi" w:hAnsiTheme="majorHAnsi" w:cstheme="majorHAnsi"/>
                <w:color w:val="000000" w:themeColor="text1"/>
                <w:sz w:val="20"/>
                <w:szCs w:val="20"/>
              </w:rPr>
            </w:pPr>
          </w:p>
          <w:p w14:paraId="69041D4D" w14:textId="77777777" w:rsidR="00E54159" w:rsidRPr="00856B49" w:rsidRDefault="00E54159" w:rsidP="00932507">
            <w:pPr>
              <w:spacing w:after="0" w:line="240" w:lineRule="auto"/>
              <w:rPr>
                <w:rFonts w:asciiTheme="majorHAnsi" w:hAnsiTheme="majorHAnsi" w:cstheme="majorHAnsi"/>
                <w:color w:val="000000" w:themeColor="text1"/>
                <w:sz w:val="20"/>
                <w:szCs w:val="20"/>
              </w:rPr>
            </w:pPr>
          </w:p>
          <w:p w14:paraId="6A26EAC5" w14:textId="5F7A1BE0" w:rsidR="00BA1F88" w:rsidRPr="00856B49" w:rsidRDefault="00BA1F88" w:rsidP="00932507">
            <w:pPr>
              <w:spacing w:after="0" w:line="240" w:lineRule="auto"/>
              <w:rPr>
                <w:rFonts w:asciiTheme="majorHAnsi" w:hAnsiTheme="majorHAnsi" w:cstheme="majorHAnsi"/>
                <w:color w:val="000000" w:themeColor="text1"/>
                <w:sz w:val="20"/>
                <w:szCs w:val="20"/>
              </w:rPr>
            </w:pPr>
          </w:p>
        </w:tc>
      </w:tr>
      <w:tr w:rsidR="005D4A00" w:rsidRPr="006F4A51" w14:paraId="7F1A74F1" w14:textId="77777777" w:rsidTr="00472EDF">
        <w:trPr>
          <w:trHeight w:val="454"/>
        </w:trPr>
        <w:tc>
          <w:tcPr>
            <w:tcW w:w="13750" w:type="dxa"/>
            <w:gridSpan w:val="2"/>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2E5146EB" w14:textId="6B547F77" w:rsidR="005D4A00" w:rsidRPr="005D4A00" w:rsidRDefault="005D4A00" w:rsidP="00932507">
            <w:pPr>
              <w:spacing w:after="0" w:line="240" w:lineRule="auto"/>
              <w:jc w:val="center"/>
              <w:rPr>
                <w:rFonts w:cstheme="minorHAnsi"/>
                <w:bCs/>
                <w:spacing w:val="20"/>
                <w:sz w:val="21"/>
                <w:szCs w:val="20"/>
              </w:rPr>
            </w:pPr>
            <w:r w:rsidRPr="005D4A00">
              <w:rPr>
                <w:rFonts w:cstheme="minorHAnsi"/>
                <w:bCs/>
                <w:spacing w:val="20"/>
                <w:sz w:val="21"/>
                <w:szCs w:val="20"/>
              </w:rPr>
              <w:t xml:space="preserve">Control the </w:t>
            </w:r>
            <w:r w:rsidR="00472EDF">
              <w:rPr>
                <w:rFonts w:cstheme="minorHAnsi"/>
                <w:bCs/>
                <w:spacing w:val="20"/>
                <w:sz w:val="21"/>
                <w:szCs w:val="20"/>
              </w:rPr>
              <w:t xml:space="preserve">environment – children / parents / staff / </w:t>
            </w:r>
            <w:r w:rsidR="00F137C6">
              <w:rPr>
                <w:rFonts w:cstheme="minorHAnsi"/>
                <w:bCs/>
                <w:spacing w:val="20"/>
                <w:sz w:val="21"/>
                <w:szCs w:val="20"/>
              </w:rPr>
              <w:t>visitors</w:t>
            </w:r>
          </w:p>
        </w:tc>
      </w:tr>
      <w:tr w:rsidR="00970ED6" w:rsidRPr="00F137C6" w14:paraId="7AB8A841" w14:textId="1CCBD42C" w:rsidTr="00975764">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6A821F5" w14:textId="19866A16" w:rsidR="00970ED6" w:rsidRPr="00856B49" w:rsidRDefault="00970ED6" w:rsidP="006D7754">
            <w:pPr>
              <w:spacing w:after="0"/>
              <w:ind w:left="176"/>
              <w:rPr>
                <w:rFonts w:asciiTheme="majorHAnsi" w:hAnsiTheme="majorHAnsi" w:cstheme="majorHAnsi"/>
              </w:rPr>
            </w:pPr>
            <w:r w:rsidRPr="00856B49">
              <w:rPr>
                <w:rFonts w:asciiTheme="majorHAnsi" w:hAnsiTheme="majorHAnsi" w:cstheme="majorHAnsi"/>
              </w:rPr>
              <w:lastRenderedPageBreak/>
              <w:t>What are our initial points of contact at the start of each day?</w:t>
            </w:r>
          </w:p>
          <w:p w14:paraId="44C19D0A" w14:textId="0BBD43A8" w:rsidR="00970ED6" w:rsidRPr="00856B49" w:rsidRDefault="00970ED6" w:rsidP="00AD6F26">
            <w:pPr>
              <w:spacing w:after="0"/>
              <w:ind w:left="176"/>
              <w:rPr>
                <w:rFonts w:asciiTheme="majorHAnsi" w:hAnsiTheme="majorHAnsi" w:cstheme="majorHAnsi"/>
              </w:rPr>
            </w:pPr>
            <w:r w:rsidRPr="00856B49">
              <w:rPr>
                <w:rFonts w:asciiTheme="majorHAnsi" w:hAnsiTheme="majorHAnsi" w:cstheme="majorHAnsi"/>
              </w:rPr>
              <w:t>What are our final points of contact at the end of each day?</w:t>
            </w:r>
          </w:p>
          <w:p w14:paraId="4937419C" w14:textId="77777777" w:rsidR="00970ED6" w:rsidRPr="00856B49" w:rsidRDefault="00970ED6" w:rsidP="006D7754">
            <w:pPr>
              <w:pStyle w:val="ListParagraph"/>
              <w:numPr>
                <w:ilvl w:val="0"/>
                <w:numId w:val="2"/>
              </w:numPr>
              <w:spacing w:after="0"/>
              <w:rPr>
                <w:rFonts w:asciiTheme="majorHAnsi" w:hAnsiTheme="majorHAnsi" w:cstheme="majorHAnsi"/>
              </w:rPr>
            </w:pPr>
            <w:r w:rsidRPr="00856B49">
              <w:rPr>
                <w:rFonts w:asciiTheme="majorHAnsi" w:hAnsiTheme="majorHAnsi" w:cstheme="majorHAnsi"/>
              </w:rPr>
              <w:t>Carpark</w:t>
            </w:r>
          </w:p>
          <w:p w14:paraId="3897CC7D" w14:textId="77777777" w:rsidR="00970ED6" w:rsidRPr="00856B49" w:rsidRDefault="00970ED6" w:rsidP="006D7754">
            <w:pPr>
              <w:pStyle w:val="ListParagraph"/>
              <w:numPr>
                <w:ilvl w:val="0"/>
                <w:numId w:val="2"/>
              </w:numPr>
              <w:spacing w:after="0"/>
              <w:rPr>
                <w:rFonts w:asciiTheme="majorHAnsi" w:hAnsiTheme="majorHAnsi" w:cstheme="majorHAnsi"/>
              </w:rPr>
            </w:pPr>
            <w:r w:rsidRPr="00856B49">
              <w:rPr>
                <w:rFonts w:asciiTheme="majorHAnsi" w:hAnsiTheme="majorHAnsi" w:cstheme="majorHAnsi"/>
              </w:rPr>
              <w:t>Security gates</w:t>
            </w:r>
          </w:p>
          <w:p w14:paraId="431D9845" w14:textId="77777777" w:rsidR="00970ED6" w:rsidRPr="00856B49" w:rsidRDefault="00970ED6" w:rsidP="006D7754">
            <w:pPr>
              <w:pStyle w:val="ListParagraph"/>
              <w:numPr>
                <w:ilvl w:val="0"/>
                <w:numId w:val="2"/>
              </w:numPr>
              <w:spacing w:after="0"/>
              <w:rPr>
                <w:rFonts w:asciiTheme="majorHAnsi" w:hAnsiTheme="majorHAnsi" w:cstheme="majorHAnsi"/>
              </w:rPr>
            </w:pPr>
            <w:r w:rsidRPr="00856B49">
              <w:rPr>
                <w:rFonts w:asciiTheme="majorHAnsi" w:hAnsiTheme="majorHAnsi" w:cstheme="majorHAnsi"/>
              </w:rPr>
              <w:t>Entry doors</w:t>
            </w:r>
          </w:p>
          <w:p w14:paraId="363BC0E8" w14:textId="68CE0834" w:rsidR="00970ED6" w:rsidRPr="00856B49" w:rsidRDefault="00970ED6" w:rsidP="006D7754">
            <w:pPr>
              <w:pStyle w:val="ListParagraph"/>
              <w:numPr>
                <w:ilvl w:val="0"/>
                <w:numId w:val="2"/>
              </w:numPr>
              <w:spacing w:after="0"/>
              <w:rPr>
                <w:rFonts w:asciiTheme="majorHAnsi" w:hAnsiTheme="majorHAnsi" w:cstheme="majorHAnsi"/>
              </w:rPr>
            </w:pPr>
            <w:r w:rsidRPr="00856B49">
              <w:rPr>
                <w:rFonts w:asciiTheme="majorHAnsi" w:hAnsiTheme="majorHAnsi" w:cstheme="majorHAnsi"/>
              </w:rPr>
              <w:t>Reception/foyer</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8FD3AC6" w14:textId="77777777" w:rsidR="00686DAE" w:rsidRPr="00856B49" w:rsidRDefault="00686DAE" w:rsidP="00686DAE">
            <w:pPr>
              <w:pStyle w:val="ListParagraph"/>
              <w:numPr>
                <w:ilvl w:val="0"/>
                <w:numId w:val="2"/>
              </w:numPr>
              <w:spacing w:after="0"/>
              <w:rPr>
                <w:rFonts w:asciiTheme="majorHAnsi" w:hAnsiTheme="majorHAnsi" w:cstheme="majorHAnsi"/>
              </w:rPr>
            </w:pPr>
            <w:r w:rsidRPr="00856B49">
              <w:rPr>
                <w:rFonts w:asciiTheme="majorHAnsi" w:hAnsiTheme="majorHAnsi" w:cstheme="majorHAnsi"/>
              </w:rPr>
              <w:t>Carpark</w:t>
            </w:r>
          </w:p>
          <w:p w14:paraId="45C47E4B" w14:textId="77777777" w:rsidR="00686DAE" w:rsidRPr="00856B49" w:rsidRDefault="00686DAE" w:rsidP="00686DAE">
            <w:pPr>
              <w:pStyle w:val="ListParagraph"/>
              <w:numPr>
                <w:ilvl w:val="0"/>
                <w:numId w:val="2"/>
              </w:numPr>
              <w:spacing w:after="0"/>
              <w:rPr>
                <w:rFonts w:asciiTheme="majorHAnsi" w:hAnsiTheme="majorHAnsi" w:cstheme="majorHAnsi"/>
              </w:rPr>
            </w:pPr>
            <w:r w:rsidRPr="00856B49">
              <w:rPr>
                <w:rFonts w:asciiTheme="majorHAnsi" w:hAnsiTheme="majorHAnsi" w:cstheme="majorHAnsi"/>
              </w:rPr>
              <w:t>Security gates</w:t>
            </w:r>
          </w:p>
          <w:p w14:paraId="1E2DDE36" w14:textId="77777777" w:rsidR="00686DAE" w:rsidRPr="00856B49" w:rsidRDefault="00686DAE" w:rsidP="00686DAE">
            <w:pPr>
              <w:pStyle w:val="ListParagraph"/>
              <w:numPr>
                <w:ilvl w:val="0"/>
                <w:numId w:val="2"/>
              </w:numPr>
              <w:spacing w:after="0"/>
              <w:rPr>
                <w:rFonts w:asciiTheme="majorHAnsi" w:hAnsiTheme="majorHAnsi" w:cstheme="majorHAnsi"/>
              </w:rPr>
            </w:pPr>
            <w:r w:rsidRPr="00856B49">
              <w:rPr>
                <w:rFonts w:asciiTheme="majorHAnsi" w:hAnsiTheme="majorHAnsi" w:cstheme="majorHAnsi"/>
              </w:rPr>
              <w:t>Entry doors</w:t>
            </w:r>
          </w:p>
          <w:p w14:paraId="52977021" w14:textId="3B9A9582" w:rsidR="00842721" w:rsidRPr="00856B49" w:rsidRDefault="00686DAE" w:rsidP="00686DAE">
            <w:pPr>
              <w:spacing w:after="0" w:line="240" w:lineRule="auto"/>
              <w:rPr>
                <w:rFonts w:asciiTheme="majorHAnsi" w:hAnsiTheme="majorHAnsi" w:cstheme="majorHAnsi"/>
                <w:bCs/>
                <w:i/>
                <w:iCs/>
                <w:color w:val="FF0000"/>
                <w:sz w:val="20"/>
                <w:szCs w:val="20"/>
              </w:rPr>
            </w:pPr>
            <w:r>
              <w:rPr>
                <w:rFonts w:asciiTheme="majorHAnsi" w:hAnsiTheme="majorHAnsi" w:cstheme="majorHAnsi"/>
              </w:rPr>
              <w:t>-</w:t>
            </w:r>
            <w:r w:rsidRPr="00856B49">
              <w:rPr>
                <w:rFonts w:asciiTheme="majorHAnsi" w:hAnsiTheme="majorHAnsi" w:cstheme="majorHAnsi"/>
              </w:rPr>
              <w:t>Reception/foyer</w:t>
            </w:r>
          </w:p>
        </w:tc>
      </w:tr>
      <w:tr w:rsidR="00970ED6" w:rsidRPr="00F137C6" w14:paraId="2399F034"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C969377" w14:textId="79BC527A"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Where would the most effective locations be to place screening stations?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94B139D" w14:textId="1FC11653" w:rsidR="00C63E97" w:rsidRDefault="00C63E97" w:rsidP="00932507">
            <w:pPr>
              <w:spacing w:after="0" w:line="240" w:lineRule="auto"/>
              <w:rPr>
                <w:rFonts w:asciiTheme="majorHAnsi" w:hAnsiTheme="majorHAnsi" w:cstheme="majorHAnsi"/>
                <w:bCs/>
                <w:color w:val="FF0000"/>
                <w:sz w:val="20"/>
                <w:szCs w:val="20"/>
              </w:rPr>
            </w:pPr>
          </w:p>
          <w:p w14:paraId="7CB4E8CB" w14:textId="4B0927DD" w:rsidR="00842721" w:rsidRPr="00856B49" w:rsidRDefault="00842721" w:rsidP="00932507">
            <w:pPr>
              <w:spacing w:after="0" w:line="240" w:lineRule="auto"/>
              <w:rPr>
                <w:rFonts w:asciiTheme="majorHAnsi" w:hAnsiTheme="majorHAnsi" w:cstheme="majorHAnsi"/>
                <w:bCs/>
                <w:color w:val="FF0000"/>
                <w:sz w:val="20"/>
                <w:szCs w:val="20"/>
              </w:rPr>
            </w:pPr>
            <w:r w:rsidRPr="00856B49">
              <w:rPr>
                <w:rFonts w:asciiTheme="majorHAnsi" w:hAnsiTheme="majorHAnsi" w:cstheme="majorHAnsi"/>
                <w:bCs/>
                <w:color w:val="FF0000"/>
                <w:sz w:val="20"/>
                <w:szCs w:val="20"/>
              </w:rPr>
              <w:t>Establish our screening station under the front entry awning. Include: signage, parent/visitor declaration form, information hand-outs</w:t>
            </w:r>
            <w:r w:rsidR="00915CA2">
              <w:rPr>
                <w:rFonts w:asciiTheme="majorHAnsi" w:hAnsiTheme="majorHAnsi" w:cstheme="majorHAnsi"/>
                <w:bCs/>
                <w:color w:val="FF0000"/>
                <w:sz w:val="20"/>
                <w:szCs w:val="20"/>
              </w:rPr>
              <w:t>, attendance roll</w:t>
            </w:r>
            <w:r w:rsidRPr="00856B49">
              <w:rPr>
                <w:rFonts w:asciiTheme="majorHAnsi" w:hAnsiTheme="majorHAnsi" w:cstheme="majorHAnsi"/>
                <w:bCs/>
                <w:color w:val="FF0000"/>
                <w:sz w:val="20"/>
                <w:szCs w:val="20"/>
              </w:rPr>
              <w:t xml:space="preserve"> etc.</w:t>
            </w:r>
          </w:p>
          <w:p w14:paraId="6674A2E4" w14:textId="32F85A82" w:rsidR="00842721" w:rsidRPr="00856B49" w:rsidRDefault="00842721" w:rsidP="00932507">
            <w:pPr>
              <w:spacing w:after="0" w:line="240" w:lineRule="auto"/>
              <w:rPr>
                <w:rFonts w:asciiTheme="majorHAnsi" w:hAnsiTheme="majorHAnsi" w:cstheme="majorHAnsi"/>
                <w:bCs/>
                <w:sz w:val="20"/>
                <w:szCs w:val="20"/>
              </w:rPr>
            </w:pPr>
          </w:p>
        </w:tc>
      </w:tr>
      <w:tr w:rsidR="00970ED6" w:rsidRPr="00F137C6" w14:paraId="57F77D6B"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307D56C" w14:textId="59F584DD"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Where would the most effective locations be to place hand sanitising stations?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90D22AA" w14:textId="5E7B5B8D" w:rsidR="00970ED6" w:rsidRPr="00856B49" w:rsidRDefault="00686DAE"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Entrance gate,</w:t>
            </w:r>
            <w:r w:rsidR="00EC09D2">
              <w:rPr>
                <w:rFonts w:asciiTheme="majorHAnsi" w:hAnsiTheme="majorHAnsi" w:cstheme="majorHAnsi"/>
                <w:bCs/>
                <w:sz w:val="20"/>
                <w:szCs w:val="20"/>
              </w:rPr>
              <w:t xml:space="preserve"> </w:t>
            </w:r>
            <w:r>
              <w:rPr>
                <w:rFonts w:asciiTheme="majorHAnsi" w:hAnsiTheme="majorHAnsi" w:cstheme="majorHAnsi"/>
                <w:bCs/>
                <w:sz w:val="20"/>
                <w:szCs w:val="20"/>
              </w:rPr>
              <w:t xml:space="preserve">Foyer, staff room, </w:t>
            </w:r>
            <w:r w:rsidR="00EC09D2">
              <w:rPr>
                <w:rFonts w:asciiTheme="majorHAnsi" w:hAnsiTheme="majorHAnsi" w:cstheme="majorHAnsi"/>
                <w:bCs/>
                <w:sz w:val="20"/>
                <w:szCs w:val="20"/>
              </w:rPr>
              <w:t>kitchen, outside play areas, all rooms &amp; bathrooms</w:t>
            </w:r>
          </w:p>
        </w:tc>
      </w:tr>
      <w:tr w:rsidR="00970ED6" w:rsidRPr="00F137C6" w14:paraId="59643A90"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F47FACF" w14:textId="4B62EDE5"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Where would the most effective locations be to place screening and hand sanitising posters?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B23D9B7" w14:textId="32CBB242" w:rsidR="00970ED6" w:rsidRPr="00856B49" w:rsidRDefault="00EC09D2"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Front door, foyer, bathrooms, staff room &amp; at entrances to all rooms</w:t>
            </w:r>
          </w:p>
        </w:tc>
      </w:tr>
      <w:tr w:rsidR="00970ED6" w:rsidRPr="00F137C6" w14:paraId="12BC3E7A"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1F547AF" w14:textId="5260A6A6"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Who will manage the daily routine of setting up and taking down the screening and hand sanitising stations?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8F46465" w14:textId="4CED3109" w:rsidR="00970ED6" w:rsidRPr="00856B49" w:rsidRDefault="00EC09D2"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The staff opening the service of a morning and the staff closing the service of an evening</w:t>
            </w:r>
          </w:p>
        </w:tc>
      </w:tr>
      <w:tr w:rsidR="00970ED6" w:rsidRPr="00F137C6" w14:paraId="6C7CE422"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60C24B0" w14:textId="06857D14"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 xml:space="preserve">What screening options do I have in place? (temperature checks, </w:t>
            </w:r>
            <w:r w:rsidR="00345FAF" w:rsidRPr="00856B49">
              <w:rPr>
                <w:rFonts w:asciiTheme="majorHAnsi" w:hAnsiTheme="majorHAnsi" w:cstheme="majorHAnsi"/>
              </w:rPr>
              <w:t xml:space="preserve">visitor </w:t>
            </w:r>
            <w:r w:rsidRPr="00856B49">
              <w:rPr>
                <w:rFonts w:asciiTheme="majorHAnsi" w:hAnsiTheme="majorHAnsi" w:cstheme="majorHAnsi"/>
              </w:rPr>
              <w:t>D</w:t>
            </w:r>
            <w:r w:rsidR="00AD6F26" w:rsidRPr="00856B49">
              <w:rPr>
                <w:rFonts w:asciiTheme="majorHAnsi" w:hAnsiTheme="majorHAnsi" w:cstheme="majorHAnsi"/>
              </w:rPr>
              <w:t>eclaration</w:t>
            </w:r>
            <w:r w:rsidRPr="00856B49">
              <w:rPr>
                <w:rFonts w:asciiTheme="majorHAnsi" w:hAnsiTheme="majorHAnsi" w:cstheme="majorHAnsi"/>
              </w:rPr>
              <w:t xml:space="preserve"> Form)</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93F9932" w14:textId="77777777" w:rsidR="00AD6F26" w:rsidRPr="00856B49" w:rsidRDefault="00AD6F26"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All visitors sign a declaration form before entering service</w:t>
            </w:r>
          </w:p>
          <w:p w14:paraId="57D8837C" w14:textId="77777777" w:rsidR="00AD6F26" w:rsidRPr="00856B49" w:rsidRDefault="00AD6F26"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Monitoring children’s temperature</w:t>
            </w:r>
            <w:r w:rsidR="00932507" w:rsidRPr="00856B49">
              <w:rPr>
                <w:rFonts w:asciiTheme="majorHAnsi" w:hAnsiTheme="majorHAnsi" w:cstheme="majorHAnsi"/>
                <w:bCs/>
                <w:sz w:val="20"/>
                <w:szCs w:val="20"/>
              </w:rPr>
              <w:t>-</w:t>
            </w:r>
            <w:r w:rsidRPr="00856B49">
              <w:rPr>
                <w:rFonts w:asciiTheme="majorHAnsi" w:hAnsiTheme="majorHAnsi" w:cstheme="majorHAnsi"/>
                <w:bCs/>
                <w:sz w:val="20"/>
                <w:szCs w:val="20"/>
              </w:rPr>
              <w:t xml:space="preserve"> </w:t>
            </w:r>
            <w:hyperlink r:id="rId12" w:history="1">
              <w:r w:rsidRPr="00856B49">
                <w:rPr>
                  <w:rStyle w:val="Hyperlink"/>
                  <w:rFonts w:asciiTheme="majorHAnsi" w:hAnsiTheme="majorHAnsi" w:cstheme="majorHAnsi"/>
                  <w:bCs/>
                  <w:sz w:val="20"/>
                  <w:szCs w:val="20"/>
                </w:rPr>
                <w:t xml:space="preserve">Staying </w:t>
              </w:r>
              <w:r w:rsidR="00932507" w:rsidRPr="00856B49">
                <w:rPr>
                  <w:rStyle w:val="Hyperlink"/>
                  <w:rFonts w:asciiTheme="majorHAnsi" w:hAnsiTheme="majorHAnsi" w:cstheme="majorHAnsi"/>
                  <w:bCs/>
                  <w:sz w:val="20"/>
                  <w:szCs w:val="20"/>
                </w:rPr>
                <w:t>Healthy-Preventing Infectious diseases in early childhood education and care services</w:t>
              </w:r>
            </w:hyperlink>
          </w:p>
          <w:p w14:paraId="2FB2769B" w14:textId="64BE8FA1" w:rsidR="002F0769" w:rsidRPr="00856B49" w:rsidRDefault="002F076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Ask parents to use the healthdirect symptom checker for COVID-19 </w:t>
            </w:r>
            <w:hyperlink r:id="rId13" w:history="1">
              <w:r w:rsidRPr="00856B49">
                <w:rPr>
                  <w:rStyle w:val="Hyperlink"/>
                  <w:rFonts w:asciiTheme="majorHAnsi" w:hAnsiTheme="majorHAnsi" w:cstheme="majorHAnsi"/>
                  <w:bCs/>
                  <w:sz w:val="20"/>
                  <w:szCs w:val="20"/>
                </w:rPr>
                <w:t>available here</w:t>
              </w:r>
            </w:hyperlink>
          </w:p>
        </w:tc>
      </w:tr>
      <w:tr w:rsidR="00970ED6" w:rsidRPr="00F137C6" w14:paraId="7E706F5A"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D0174D9" w14:textId="1FCCD784"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 xml:space="preserve">What steps should I take if a parent or child does not pass the screening </w:t>
            </w:r>
            <w:r w:rsidR="00932507" w:rsidRPr="00856B49">
              <w:rPr>
                <w:rFonts w:asciiTheme="majorHAnsi" w:hAnsiTheme="majorHAnsi" w:cstheme="majorHAnsi"/>
              </w:rPr>
              <w:t>questions</w:t>
            </w:r>
            <w:r w:rsidRPr="00856B49">
              <w:rPr>
                <w:rFonts w:asciiTheme="majorHAnsi" w:hAnsiTheme="majorHAnsi" w:cstheme="majorHAnsi"/>
              </w:rPr>
              <w:t>?</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396E73A" w14:textId="5C0DA62D" w:rsidR="00970ED6" w:rsidRPr="00856B49" w:rsidRDefault="00932507"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See: Healthdirect </w:t>
            </w:r>
            <w:hyperlink r:id="rId14" w:anchor="close-contact" w:history="1">
              <w:r w:rsidRPr="00856B49">
                <w:rPr>
                  <w:rStyle w:val="Hyperlink"/>
                  <w:rFonts w:asciiTheme="majorHAnsi" w:hAnsiTheme="majorHAnsi" w:cstheme="majorHAnsi"/>
                  <w:bCs/>
                  <w:sz w:val="20"/>
                  <w:szCs w:val="20"/>
                </w:rPr>
                <w:t>childcare-school-exclusions-</w:t>
              </w:r>
              <w:r w:rsidR="00EC09D2" w:rsidRPr="00856B49">
                <w:rPr>
                  <w:rStyle w:val="Hyperlink"/>
                  <w:rFonts w:asciiTheme="majorHAnsi" w:hAnsiTheme="majorHAnsi" w:cstheme="majorHAnsi"/>
                  <w:bCs/>
                  <w:sz w:val="20"/>
                  <w:szCs w:val="20"/>
                </w:rPr>
                <w:t>FAQs</w:t>
              </w:r>
              <w:r w:rsidRPr="00856B49">
                <w:rPr>
                  <w:rStyle w:val="Hyperlink"/>
                  <w:rFonts w:asciiTheme="majorHAnsi" w:hAnsiTheme="majorHAnsi" w:cstheme="majorHAnsi"/>
                  <w:bCs/>
                  <w:sz w:val="20"/>
                  <w:szCs w:val="20"/>
                </w:rPr>
                <w:t xml:space="preserve"> close contact</w:t>
              </w:r>
            </w:hyperlink>
          </w:p>
          <w:p w14:paraId="0466CCA0" w14:textId="16D04B1B" w:rsidR="0085178D" w:rsidRPr="00856B49" w:rsidRDefault="0085178D"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Refer to your service policies: COVID-19 Management Policy, Control of Infectious Disease Policy, </w:t>
            </w:r>
            <w:r w:rsidR="00EC09D2">
              <w:rPr>
                <w:rFonts w:asciiTheme="majorHAnsi" w:hAnsiTheme="majorHAnsi" w:cstheme="majorHAnsi"/>
                <w:bCs/>
                <w:sz w:val="20"/>
                <w:szCs w:val="20"/>
              </w:rPr>
              <w:t>Illness</w:t>
            </w:r>
            <w:r w:rsidRPr="00856B49">
              <w:rPr>
                <w:rFonts w:asciiTheme="majorHAnsi" w:hAnsiTheme="majorHAnsi" w:cstheme="majorHAnsi"/>
                <w:bCs/>
                <w:sz w:val="20"/>
                <w:szCs w:val="20"/>
              </w:rPr>
              <w:t xml:space="preserve"> Policy</w:t>
            </w:r>
          </w:p>
          <w:p w14:paraId="1B7BFB9D" w14:textId="6E99BD31" w:rsidR="00932507" w:rsidRPr="00856B49" w:rsidRDefault="00932507" w:rsidP="00932507">
            <w:pPr>
              <w:spacing w:after="0" w:line="240" w:lineRule="auto"/>
              <w:rPr>
                <w:rFonts w:asciiTheme="majorHAnsi" w:hAnsiTheme="majorHAnsi" w:cstheme="majorHAnsi"/>
                <w:bCs/>
                <w:sz w:val="20"/>
                <w:szCs w:val="20"/>
              </w:rPr>
            </w:pPr>
          </w:p>
        </w:tc>
      </w:tr>
      <w:tr w:rsidR="00970ED6" w:rsidRPr="00F137C6" w14:paraId="00C2CCB5"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221F9BB" w14:textId="02BEE048" w:rsidR="00970ED6" w:rsidRPr="00856B49" w:rsidRDefault="00970ED6" w:rsidP="00B17A22">
            <w:pPr>
              <w:spacing w:before="60" w:after="60"/>
              <w:ind w:left="176"/>
              <w:rPr>
                <w:rFonts w:asciiTheme="majorHAnsi" w:hAnsiTheme="majorHAnsi" w:cstheme="majorHAnsi"/>
              </w:rPr>
            </w:pPr>
            <w:r w:rsidRPr="00856B49">
              <w:rPr>
                <w:rFonts w:asciiTheme="majorHAnsi" w:hAnsiTheme="majorHAnsi" w:cstheme="majorHAnsi"/>
              </w:rPr>
              <w:t>What information do I have readily available to support a decision not to allow access?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E25585B" w14:textId="5FB37967" w:rsidR="00932507" w:rsidRPr="00856B49" w:rsidRDefault="00932507"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Contact your </w:t>
            </w:r>
            <w:hyperlink r:id="rId15" w:history="1">
              <w:r w:rsidRPr="00856B49">
                <w:rPr>
                  <w:rStyle w:val="Hyperlink"/>
                  <w:rFonts w:asciiTheme="majorHAnsi" w:hAnsiTheme="majorHAnsi" w:cstheme="majorHAnsi"/>
                  <w:bCs/>
                  <w:sz w:val="20"/>
                  <w:szCs w:val="20"/>
                </w:rPr>
                <w:t>Public Health Uni</w:t>
              </w:r>
              <w:r w:rsidR="0085178D" w:rsidRPr="00856B49">
                <w:rPr>
                  <w:rStyle w:val="Hyperlink"/>
                  <w:rFonts w:asciiTheme="majorHAnsi" w:hAnsiTheme="majorHAnsi" w:cstheme="majorHAnsi"/>
                  <w:bCs/>
                  <w:sz w:val="20"/>
                  <w:szCs w:val="20"/>
                </w:rPr>
                <w:t>t</w:t>
              </w:r>
            </w:hyperlink>
            <w:r w:rsidR="0085178D" w:rsidRPr="00856B49">
              <w:rPr>
                <w:rFonts w:asciiTheme="majorHAnsi" w:hAnsiTheme="majorHAnsi" w:cstheme="majorHAnsi"/>
                <w:bCs/>
                <w:sz w:val="20"/>
                <w:szCs w:val="20"/>
              </w:rPr>
              <w:t xml:space="preserve">. COVID-19 is a notifiable condition under the Public Health Act. </w:t>
            </w:r>
          </w:p>
          <w:p w14:paraId="03454FDF" w14:textId="00E0F2B2" w:rsidR="0085178D" w:rsidRPr="00856B49" w:rsidRDefault="0085178D"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Contact your state regulatory authority-</w:t>
            </w:r>
            <w:hyperlink r:id="rId16" w:history="1">
              <w:r w:rsidRPr="00856B49">
                <w:rPr>
                  <w:rStyle w:val="Hyperlink"/>
                  <w:rFonts w:asciiTheme="majorHAnsi" w:hAnsiTheme="majorHAnsi" w:cstheme="majorHAnsi"/>
                  <w:bCs/>
                  <w:sz w:val="20"/>
                  <w:szCs w:val="20"/>
                </w:rPr>
                <w:t>acecqa contact regulatory authority</w:t>
              </w:r>
            </w:hyperlink>
          </w:p>
          <w:p w14:paraId="50DE71DB" w14:textId="798BF9B4" w:rsidR="00970ED6" w:rsidRPr="00856B49" w:rsidRDefault="0085178D" w:rsidP="00932507">
            <w:pPr>
              <w:spacing w:after="0" w:line="240" w:lineRule="auto"/>
              <w:rPr>
                <w:rFonts w:asciiTheme="majorHAnsi" w:hAnsiTheme="majorHAnsi" w:cstheme="majorHAnsi"/>
                <w:b/>
                <w:sz w:val="20"/>
                <w:szCs w:val="20"/>
              </w:rPr>
            </w:pPr>
            <w:r w:rsidRPr="00856B49">
              <w:rPr>
                <w:rFonts w:asciiTheme="majorHAnsi" w:hAnsiTheme="majorHAnsi" w:cstheme="majorHAnsi"/>
                <w:bCs/>
                <w:sz w:val="20"/>
                <w:szCs w:val="20"/>
              </w:rPr>
              <w:t xml:space="preserve">Print information from </w:t>
            </w:r>
            <w:r w:rsidR="00EE4B96" w:rsidRPr="00856B49">
              <w:rPr>
                <w:rFonts w:asciiTheme="majorHAnsi" w:hAnsiTheme="majorHAnsi" w:cstheme="majorHAnsi"/>
                <w:bCs/>
                <w:sz w:val="20"/>
                <w:szCs w:val="20"/>
              </w:rPr>
              <w:t>Department of Health-</w:t>
            </w:r>
            <w:hyperlink r:id="rId17" w:history="1">
              <w:r w:rsidR="00EE4B96" w:rsidRPr="00856B49">
                <w:rPr>
                  <w:rStyle w:val="Hyperlink"/>
                  <w:rFonts w:asciiTheme="majorHAnsi" w:hAnsiTheme="majorHAnsi" w:cstheme="majorHAnsi"/>
                  <w:bCs/>
                  <w:sz w:val="20"/>
                  <w:szCs w:val="20"/>
                </w:rPr>
                <w:t>Information for schools and early childhood centres, students and their parents</w:t>
              </w:r>
            </w:hyperlink>
            <w:r w:rsidR="00EE4B96" w:rsidRPr="00856B49">
              <w:rPr>
                <w:rFonts w:asciiTheme="majorHAnsi" w:hAnsiTheme="majorHAnsi" w:cstheme="majorHAnsi"/>
                <w:bCs/>
                <w:sz w:val="20"/>
                <w:szCs w:val="20"/>
              </w:rPr>
              <w:t xml:space="preserve"> </w:t>
            </w:r>
          </w:p>
        </w:tc>
      </w:tr>
      <w:tr w:rsidR="00472EDF" w:rsidRPr="00F137C6" w14:paraId="253DDB6E" w14:textId="77777777" w:rsidTr="00472EDF">
        <w:trPr>
          <w:trHeight w:val="454"/>
        </w:trPr>
        <w:tc>
          <w:tcPr>
            <w:tcW w:w="13750" w:type="dxa"/>
            <w:gridSpan w:val="2"/>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158EE041" w14:textId="1D41DA2F" w:rsidR="00472EDF" w:rsidRPr="00F137C6" w:rsidRDefault="00472EDF" w:rsidP="00932507">
            <w:pPr>
              <w:spacing w:after="0" w:line="240" w:lineRule="auto"/>
              <w:jc w:val="center"/>
              <w:rPr>
                <w:rFonts w:cstheme="minorHAnsi"/>
                <w:bCs/>
                <w:sz w:val="21"/>
                <w:szCs w:val="21"/>
              </w:rPr>
            </w:pPr>
            <w:r w:rsidRPr="00F137C6">
              <w:rPr>
                <w:rFonts w:cstheme="minorHAnsi"/>
                <w:bCs/>
                <w:sz w:val="21"/>
                <w:szCs w:val="21"/>
              </w:rPr>
              <w:lastRenderedPageBreak/>
              <w:t>Control the environment - deliveries</w:t>
            </w:r>
          </w:p>
        </w:tc>
      </w:tr>
      <w:tr w:rsidR="00970ED6" w:rsidRPr="00F137C6" w14:paraId="522C4E83"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8E57C63" w14:textId="6F51E360"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How can we minimise the need for a delivery person to enter the service?</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E698BFE" w14:textId="3BD326B9" w:rsidR="002F4935" w:rsidRPr="00856B49" w:rsidRDefault="002F4935" w:rsidP="002F4935">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Inform all delivery services of contact number to receive goods- P</w:t>
            </w:r>
            <w:r w:rsidR="00E02185" w:rsidRPr="00856B49">
              <w:rPr>
                <w:rFonts w:asciiTheme="majorHAnsi" w:hAnsiTheme="majorHAnsi" w:cstheme="majorHAnsi"/>
                <w:bCs/>
                <w:sz w:val="20"/>
                <w:szCs w:val="20"/>
              </w:rPr>
              <w:t>lace</w:t>
            </w:r>
            <w:r w:rsidRPr="00856B49">
              <w:rPr>
                <w:rFonts w:asciiTheme="majorHAnsi" w:hAnsiTheme="majorHAnsi" w:cstheme="majorHAnsi"/>
                <w:bCs/>
                <w:sz w:val="20"/>
                <w:szCs w:val="20"/>
              </w:rPr>
              <w:t xml:space="preserve"> signage on</w:t>
            </w:r>
            <w:r w:rsidR="00E02185" w:rsidRPr="00856B49">
              <w:rPr>
                <w:rFonts w:asciiTheme="majorHAnsi" w:hAnsiTheme="majorHAnsi" w:cstheme="majorHAnsi"/>
                <w:bCs/>
                <w:sz w:val="20"/>
                <w:szCs w:val="20"/>
              </w:rPr>
              <w:t xml:space="preserve"> the</w:t>
            </w:r>
            <w:r w:rsidRPr="00856B49">
              <w:rPr>
                <w:rFonts w:asciiTheme="majorHAnsi" w:hAnsiTheme="majorHAnsi" w:cstheme="majorHAnsi"/>
                <w:bCs/>
                <w:sz w:val="20"/>
                <w:szCs w:val="20"/>
              </w:rPr>
              <w:t xml:space="preserve"> front door</w:t>
            </w:r>
          </w:p>
        </w:tc>
      </w:tr>
      <w:tr w:rsidR="00970ED6" w:rsidRPr="00F137C6" w14:paraId="1DF626D9"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691C910" w14:textId="6AE1E4B3"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Is there a secure, dry location outside of the entry where goods can be left?</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9F16D2C" w14:textId="57691573" w:rsidR="00970ED6" w:rsidRPr="00856B49" w:rsidRDefault="004C3BD6" w:rsidP="004C3BD6">
            <w:pPr>
              <w:spacing w:after="0" w:line="240" w:lineRule="auto"/>
              <w:rPr>
                <w:rFonts w:asciiTheme="majorHAnsi" w:hAnsiTheme="majorHAnsi" w:cstheme="majorHAnsi"/>
                <w:bCs/>
                <w:sz w:val="20"/>
                <w:szCs w:val="20"/>
              </w:rPr>
            </w:pPr>
            <w:r>
              <w:rPr>
                <w:rFonts w:asciiTheme="majorHAnsi" w:hAnsiTheme="majorHAnsi" w:cstheme="majorHAnsi"/>
                <w:bCs/>
                <w:sz w:val="20"/>
                <w:szCs w:val="20"/>
              </w:rPr>
              <w:t>Yes in the fenced porch area</w:t>
            </w:r>
          </w:p>
        </w:tc>
      </w:tr>
      <w:tr w:rsidR="00970ED6" w:rsidRPr="00F137C6" w14:paraId="47630966"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DE6AD5A" w14:textId="3DF2953F"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How will we manage receipt of the goods if a signature is required?</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6FF3362" w14:textId="5C9C1C79" w:rsidR="00970ED6" w:rsidRPr="00856B49" w:rsidRDefault="002F4935" w:rsidP="00932507">
            <w:pPr>
              <w:spacing w:after="0" w:line="240" w:lineRule="auto"/>
              <w:rPr>
                <w:rFonts w:asciiTheme="majorHAnsi" w:hAnsiTheme="majorHAnsi" w:cstheme="majorHAnsi"/>
                <w:b/>
                <w:sz w:val="20"/>
                <w:szCs w:val="20"/>
              </w:rPr>
            </w:pPr>
            <w:r w:rsidRPr="00856B49">
              <w:rPr>
                <w:rFonts w:asciiTheme="majorHAnsi" w:hAnsiTheme="majorHAnsi" w:cstheme="majorHAnsi"/>
                <w:bCs/>
                <w:sz w:val="20"/>
                <w:szCs w:val="20"/>
              </w:rPr>
              <w:t>Signature of goods received- staff will use their own pen, if signing on a device, they will use hand sanitiser immediately after touching the device.</w:t>
            </w:r>
            <w:r w:rsidR="004C3BD6">
              <w:rPr>
                <w:rFonts w:asciiTheme="majorHAnsi" w:hAnsiTheme="majorHAnsi" w:cstheme="majorHAnsi"/>
                <w:bCs/>
                <w:sz w:val="20"/>
                <w:szCs w:val="20"/>
              </w:rPr>
              <w:t xml:space="preserve"> (most deliveries will forgoing the signatures)</w:t>
            </w:r>
          </w:p>
        </w:tc>
      </w:tr>
      <w:tr w:rsidR="002517DC" w:rsidRPr="00F137C6" w14:paraId="594716C5" w14:textId="77777777" w:rsidTr="002517DC">
        <w:trPr>
          <w:trHeight w:val="454"/>
        </w:trPr>
        <w:tc>
          <w:tcPr>
            <w:tcW w:w="13750" w:type="dxa"/>
            <w:gridSpan w:val="2"/>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56000184" w14:textId="5BE16BC4" w:rsidR="002517DC" w:rsidRPr="00F137C6" w:rsidRDefault="002517DC" w:rsidP="00932507">
            <w:pPr>
              <w:spacing w:after="0" w:line="240" w:lineRule="auto"/>
              <w:jc w:val="center"/>
              <w:rPr>
                <w:rFonts w:cstheme="minorHAnsi"/>
                <w:bCs/>
                <w:sz w:val="21"/>
                <w:szCs w:val="21"/>
              </w:rPr>
            </w:pPr>
            <w:r w:rsidRPr="00F137C6">
              <w:rPr>
                <w:rFonts w:cstheme="minorHAnsi"/>
                <w:bCs/>
                <w:sz w:val="21"/>
                <w:szCs w:val="21"/>
              </w:rPr>
              <w:t>Control the environment - inside</w:t>
            </w:r>
          </w:p>
        </w:tc>
      </w:tr>
      <w:tr w:rsidR="00970ED6" w:rsidRPr="00F137C6" w14:paraId="7DC9DDED"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D13B332" w14:textId="39183B88" w:rsidR="00970ED6" w:rsidRPr="00856B49" w:rsidRDefault="00970ED6" w:rsidP="00E742F3">
            <w:pPr>
              <w:spacing w:after="0"/>
              <w:ind w:left="176"/>
              <w:rPr>
                <w:rFonts w:asciiTheme="majorHAnsi" w:hAnsiTheme="majorHAnsi" w:cstheme="majorHAnsi"/>
              </w:rPr>
            </w:pPr>
            <w:r w:rsidRPr="00856B49">
              <w:rPr>
                <w:rFonts w:asciiTheme="majorHAnsi" w:hAnsiTheme="majorHAnsi" w:cstheme="majorHAnsi"/>
              </w:rPr>
              <w:t>What are the common points of contact during normal operations?</w:t>
            </w:r>
          </w:p>
          <w:p w14:paraId="2C98D798" w14:textId="77777777" w:rsidR="00970ED6" w:rsidRPr="00856B49" w:rsidRDefault="00970ED6" w:rsidP="00253E3F">
            <w:pPr>
              <w:pStyle w:val="ListParagraph"/>
              <w:numPr>
                <w:ilvl w:val="0"/>
                <w:numId w:val="5"/>
              </w:numPr>
              <w:spacing w:after="0"/>
              <w:rPr>
                <w:rFonts w:asciiTheme="majorHAnsi" w:hAnsiTheme="majorHAnsi" w:cstheme="majorHAnsi"/>
              </w:rPr>
            </w:pPr>
            <w:r w:rsidRPr="00856B49">
              <w:rPr>
                <w:rFonts w:asciiTheme="majorHAnsi" w:hAnsiTheme="majorHAnsi" w:cstheme="majorHAnsi"/>
              </w:rPr>
              <w:t>Classroom entries</w:t>
            </w:r>
          </w:p>
          <w:p w14:paraId="028BC390" w14:textId="77777777" w:rsidR="00970ED6" w:rsidRPr="00856B49" w:rsidRDefault="00970ED6" w:rsidP="00253E3F">
            <w:pPr>
              <w:pStyle w:val="ListParagraph"/>
              <w:numPr>
                <w:ilvl w:val="0"/>
                <w:numId w:val="5"/>
              </w:numPr>
              <w:spacing w:after="0"/>
              <w:rPr>
                <w:rFonts w:asciiTheme="majorHAnsi" w:hAnsiTheme="majorHAnsi" w:cstheme="majorHAnsi"/>
              </w:rPr>
            </w:pPr>
            <w:r w:rsidRPr="00856B49">
              <w:rPr>
                <w:rFonts w:asciiTheme="majorHAnsi" w:hAnsiTheme="majorHAnsi" w:cstheme="majorHAnsi"/>
              </w:rPr>
              <w:t>Offices</w:t>
            </w:r>
          </w:p>
          <w:p w14:paraId="7AB1F472" w14:textId="77777777" w:rsidR="00970ED6" w:rsidRPr="00856B49" w:rsidRDefault="00970ED6" w:rsidP="00253E3F">
            <w:pPr>
              <w:pStyle w:val="ListParagraph"/>
              <w:numPr>
                <w:ilvl w:val="0"/>
                <w:numId w:val="5"/>
              </w:numPr>
              <w:spacing w:after="0"/>
              <w:rPr>
                <w:rFonts w:asciiTheme="majorHAnsi" w:hAnsiTheme="majorHAnsi" w:cstheme="majorHAnsi"/>
              </w:rPr>
            </w:pPr>
            <w:r w:rsidRPr="00856B49">
              <w:rPr>
                <w:rFonts w:asciiTheme="majorHAnsi" w:hAnsiTheme="majorHAnsi" w:cstheme="majorHAnsi"/>
              </w:rPr>
              <w:t>Kitchen</w:t>
            </w:r>
          </w:p>
          <w:p w14:paraId="23A82A8E" w14:textId="77777777" w:rsidR="00970ED6" w:rsidRPr="00856B49" w:rsidRDefault="00970ED6" w:rsidP="00253E3F">
            <w:pPr>
              <w:pStyle w:val="ListParagraph"/>
              <w:numPr>
                <w:ilvl w:val="0"/>
                <w:numId w:val="5"/>
              </w:numPr>
              <w:spacing w:after="0"/>
              <w:rPr>
                <w:rFonts w:asciiTheme="majorHAnsi" w:hAnsiTheme="majorHAnsi" w:cstheme="majorHAnsi"/>
              </w:rPr>
            </w:pPr>
            <w:r w:rsidRPr="00856B49">
              <w:rPr>
                <w:rFonts w:asciiTheme="majorHAnsi" w:hAnsiTheme="majorHAnsi" w:cstheme="majorHAnsi"/>
              </w:rPr>
              <w:t>Bathrooms</w:t>
            </w:r>
          </w:p>
          <w:p w14:paraId="1C3C2899" w14:textId="77777777" w:rsidR="00970ED6" w:rsidRPr="00856B49" w:rsidRDefault="00970ED6" w:rsidP="00253E3F">
            <w:pPr>
              <w:pStyle w:val="ListParagraph"/>
              <w:numPr>
                <w:ilvl w:val="0"/>
                <w:numId w:val="5"/>
              </w:numPr>
              <w:spacing w:after="0"/>
              <w:rPr>
                <w:rFonts w:asciiTheme="majorHAnsi" w:hAnsiTheme="majorHAnsi" w:cstheme="majorHAnsi"/>
              </w:rPr>
            </w:pPr>
            <w:r w:rsidRPr="00856B49">
              <w:rPr>
                <w:rFonts w:asciiTheme="majorHAnsi" w:hAnsiTheme="majorHAnsi" w:cstheme="majorHAnsi"/>
              </w:rPr>
              <w:t>Storage rooms</w:t>
            </w:r>
          </w:p>
          <w:p w14:paraId="17F70485" w14:textId="77777777" w:rsidR="00970ED6" w:rsidRPr="00856B49" w:rsidRDefault="00970ED6" w:rsidP="00253E3F">
            <w:pPr>
              <w:pStyle w:val="ListParagraph"/>
              <w:numPr>
                <w:ilvl w:val="0"/>
                <w:numId w:val="5"/>
              </w:numPr>
              <w:spacing w:after="0"/>
              <w:rPr>
                <w:rFonts w:asciiTheme="majorHAnsi" w:hAnsiTheme="majorHAnsi" w:cstheme="majorHAnsi"/>
              </w:rPr>
            </w:pPr>
            <w:r w:rsidRPr="00856B49">
              <w:rPr>
                <w:rFonts w:asciiTheme="majorHAnsi" w:hAnsiTheme="majorHAnsi" w:cstheme="majorHAnsi"/>
              </w:rPr>
              <w:t>Bag storage</w:t>
            </w:r>
          </w:p>
          <w:p w14:paraId="60008CFF" w14:textId="0878A8F9" w:rsidR="00970ED6" w:rsidRPr="00856B49" w:rsidRDefault="00970ED6" w:rsidP="00253E3F">
            <w:pPr>
              <w:pStyle w:val="ListParagraph"/>
              <w:numPr>
                <w:ilvl w:val="0"/>
                <w:numId w:val="5"/>
              </w:numPr>
              <w:spacing w:after="0"/>
              <w:rPr>
                <w:rFonts w:asciiTheme="majorHAnsi" w:hAnsiTheme="majorHAnsi" w:cstheme="majorHAnsi"/>
              </w:rPr>
            </w:pPr>
            <w:r w:rsidRPr="00856B49">
              <w:rPr>
                <w:rFonts w:asciiTheme="majorHAnsi" w:hAnsiTheme="majorHAnsi" w:cstheme="majorHAnsi"/>
              </w:rPr>
              <w:t>Play equipment</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85E8966" w14:textId="77777777" w:rsidR="00970ED6" w:rsidRPr="00856B49" w:rsidRDefault="00970ED6" w:rsidP="00932507">
            <w:pPr>
              <w:spacing w:after="0" w:line="240" w:lineRule="auto"/>
              <w:rPr>
                <w:rFonts w:asciiTheme="majorHAnsi" w:hAnsiTheme="majorHAnsi" w:cstheme="majorHAnsi"/>
                <w:bCs/>
                <w:sz w:val="20"/>
                <w:szCs w:val="20"/>
              </w:rPr>
            </w:pPr>
          </w:p>
        </w:tc>
      </w:tr>
      <w:tr w:rsidR="00970ED6" w:rsidRPr="00F137C6" w14:paraId="0B729998"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0655DA8" w14:textId="12CD2B59"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Based on common (frequent) points of contact where should additional hand sanitising stations be placed?</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EAA0444" w14:textId="35A1E48B" w:rsidR="00970ED6" w:rsidRPr="00856B49" w:rsidRDefault="004C3BD6"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Outside front entrance, outside play areas</w:t>
            </w:r>
          </w:p>
        </w:tc>
      </w:tr>
      <w:tr w:rsidR="00970ED6" w:rsidRPr="00F137C6" w14:paraId="41B7CB9C"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0FA68DB" w14:textId="739BA000"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Where can we position visual prompts to remind all adults and children of coughing etiquette, hand washing and social distancing (where practical)?</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5CC8283" w14:textId="637F1AE4" w:rsidR="00970ED6" w:rsidRPr="00856B49" w:rsidRDefault="004C3BD6"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Bathrooms, entrances and exits of all rooms, around walls in rooms &amp; staff room</w:t>
            </w:r>
          </w:p>
        </w:tc>
      </w:tr>
      <w:tr w:rsidR="00970ED6" w:rsidRPr="00F137C6" w14:paraId="43468DE8"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94DE785" w14:textId="1E31E78C"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How can we arrange furniture and equipment to improve the ability of social distancing without compromising supervision?</w:t>
            </w:r>
            <w:r w:rsidRPr="00856B49">
              <w:t xml:space="preserve"> </w:t>
            </w:r>
            <w:r w:rsidRPr="00856B49">
              <w:rPr>
                <w:rFonts w:asciiTheme="majorHAnsi" w:hAnsiTheme="majorHAnsi" w:cstheme="majorHAnsi"/>
              </w:rPr>
              <w:t>(Consider: group activities, staggering meals and rest areas)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8BEF744" w14:textId="77777777" w:rsidR="00970ED6" w:rsidRPr="00856B49" w:rsidRDefault="00FB398E"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Department of </w:t>
            </w:r>
            <w:hyperlink r:id="rId18" w:history="1">
              <w:r w:rsidRPr="00856B49">
                <w:rPr>
                  <w:rStyle w:val="Hyperlink"/>
                  <w:rFonts w:asciiTheme="majorHAnsi" w:hAnsiTheme="majorHAnsi" w:cstheme="majorHAnsi"/>
                  <w:bCs/>
                  <w:sz w:val="20"/>
                  <w:szCs w:val="20"/>
                </w:rPr>
                <w:t>Health Social Distancing in schools</w:t>
              </w:r>
            </w:hyperlink>
          </w:p>
          <w:p w14:paraId="1F600FB0" w14:textId="397C0BB4" w:rsidR="00FB398E" w:rsidRPr="00856B49" w:rsidRDefault="00975764"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Limit movement of children, staff and visitors </w:t>
            </w:r>
            <w:r w:rsidR="001B2FDD" w:rsidRPr="00856B49">
              <w:rPr>
                <w:rFonts w:asciiTheme="majorHAnsi" w:hAnsiTheme="majorHAnsi" w:cstheme="majorHAnsi"/>
                <w:bCs/>
                <w:sz w:val="20"/>
                <w:szCs w:val="20"/>
              </w:rPr>
              <w:t>at</w:t>
            </w:r>
            <w:r w:rsidRPr="00856B49">
              <w:rPr>
                <w:rFonts w:asciiTheme="majorHAnsi" w:hAnsiTheme="majorHAnsi" w:cstheme="majorHAnsi"/>
                <w:bCs/>
                <w:sz w:val="20"/>
                <w:szCs w:val="20"/>
              </w:rPr>
              <w:t xml:space="preserve"> the service</w:t>
            </w:r>
            <w:r w:rsidR="001B2FDD" w:rsidRPr="00856B49">
              <w:rPr>
                <w:rFonts w:asciiTheme="majorHAnsi" w:hAnsiTheme="majorHAnsi" w:cstheme="majorHAnsi"/>
                <w:bCs/>
                <w:sz w:val="20"/>
                <w:szCs w:val="20"/>
              </w:rPr>
              <w:t xml:space="preserve">. </w:t>
            </w:r>
            <w:r w:rsidR="00FB398E" w:rsidRPr="00856B49">
              <w:rPr>
                <w:rFonts w:asciiTheme="majorHAnsi" w:hAnsiTheme="majorHAnsi" w:cstheme="majorHAnsi"/>
                <w:bCs/>
                <w:sz w:val="20"/>
                <w:szCs w:val="20"/>
              </w:rPr>
              <w:t>Small groups/ rotation of use of equipment / meal breaks/ handwashing stations/ ensuring children are not within 2 metres of each other during rest or sleep</w:t>
            </w:r>
          </w:p>
        </w:tc>
      </w:tr>
      <w:tr w:rsidR="00970ED6" w:rsidRPr="00F137C6" w14:paraId="0E28B025"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E5A5FC7" w14:textId="117CAF61" w:rsidR="00970ED6" w:rsidRPr="00856B49" w:rsidRDefault="00970ED6" w:rsidP="004B2192">
            <w:pPr>
              <w:spacing w:before="60" w:after="60"/>
              <w:ind w:left="170"/>
              <w:rPr>
                <w:rFonts w:asciiTheme="majorHAnsi" w:hAnsiTheme="majorHAnsi" w:cstheme="majorHAnsi"/>
              </w:rPr>
            </w:pPr>
            <w:r w:rsidRPr="00856B49">
              <w:rPr>
                <w:rFonts w:asciiTheme="majorHAnsi" w:hAnsiTheme="majorHAnsi" w:cstheme="majorHAnsi"/>
              </w:rPr>
              <w:t>Are the regular cleaning routines sufficient in steps and frequency to maintain the required level of hygiene?</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D0B52D1" w14:textId="01A54DF3" w:rsidR="00290BF3" w:rsidRPr="00856B49" w:rsidRDefault="00290BF3" w:rsidP="00290BF3">
            <w:pPr>
              <w:spacing w:after="0" w:line="240" w:lineRule="auto"/>
              <w:rPr>
                <w:rFonts w:asciiTheme="majorHAnsi" w:hAnsiTheme="majorHAnsi" w:cstheme="majorHAnsi"/>
                <w:b/>
                <w:bCs/>
                <w:sz w:val="20"/>
                <w:szCs w:val="20"/>
              </w:rPr>
            </w:pPr>
            <w:r w:rsidRPr="00856B49">
              <w:rPr>
                <w:rFonts w:asciiTheme="majorHAnsi" w:hAnsiTheme="majorHAnsi" w:cstheme="majorHAnsi"/>
                <w:sz w:val="20"/>
                <w:szCs w:val="20"/>
              </w:rPr>
              <w:t>Implement a</w:t>
            </w:r>
            <w:r w:rsidR="002F0769" w:rsidRPr="00856B49">
              <w:rPr>
                <w:rFonts w:asciiTheme="majorHAnsi" w:hAnsiTheme="majorHAnsi" w:cstheme="majorHAnsi"/>
                <w:sz w:val="20"/>
                <w:szCs w:val="20"/>
              </w:rPr>
              <w:t>n Infectious Disease Control</w:t>
            </w:r>
            <w:r w:rsidR="004C3BD6">
              <w:rPr>
                <w:rFonts w:asciiTheme="majorHAnsi" w:hAnsiTheme="majorHAnsi" w:cstheme="majorHAnsi"/>
                <w:sz w:val="20"/>
                <w:szCs w:val="20"/>
              </w:rPr>
              <w:t xml:space="preserve"> </w:t>
            </w:r>
            <w:r w:rsidR="002F0769" w:rsidRPr="00856B49">
              <w:rPr>
                <w:rFonts w:asciiTheme="majorHAnsi" w:hAnsiTheme="majorHAnsi" w:cstheme="majorHAnsi"/>
                <w:sz w:val="20"/>
                <w:szCs w:val="20"/>
              </w:rPr>
              <w:t xml:space="preserve">- </w:t>
            </w:r>
            <w:r w:rsidR="002F0769" w:rsidRPr="00856B49">
              <w:rPr>
                <w:rFonts w:asciiTheme="majorHAnsi" w:hAnsiTheme="majorHAnsi" w:cstheme="majorHAnsi"/>
                <w:b/>
                <w:bCs/>
                <w:sz w:val="20"/>
                <w:szCs w:val="20"/>
              </w:rPr>
              <w:t>Daily Checklist</w:t>
            </w:r>
          </w:p>
          <w:p w14:paraId="1DB19067" w14:textId="5E6BFA49" w:rsidR="00E742F3" w:rsidRPr="00856B49" w:rsidRDefault="00E742F3" w:rsidP="00290BF3">
            <w:pPr>
              <w:spacing w:after="0" w:line="240" w:lineRule="auto"/>
              <w:rPr>
                <w:rFonts w:asciiTheme="majorHAnsi" w:hAnsiTheme="majorHAnsi" w:cstheme="majorHAnsi"/>
                <w:sz w:val="20"/>
                <w:szCs w:val="20"/>
              </w:rPr>
            </w:pPr>
            <w:r w:rsidRPr="00856B49">
              <w:rPr>
                <w:rFonts w:asciiTheme="majorHAnsi" w:hAnsiTheme="majorHAnsi" w:cstheme="majorHAnsi"/>
                <w:sz w:val="20"/>
                <w:szCs w:val="20"/>
              </w:rPr>
              <w:t xml:space="preserve">Increase </w:t>
            </w:r>
            <w:r w:rsidR="00A42832" w:rsidRPr="00856B49">
              <w:rPr>
                <w:rFonts w:asciiTheme="majorHAnsi" w:hAnsiTheme="majorHAnsi" w:cstheme="majorHAnsi"/>
                <w:sz w:val="20"/>
                <w:szCs w:val="20"/>
              </w:rPr>
              <w:t>cleaning of high-touch surfaces- taps, tables, bathrooms, toys, doors, handles</w:t>
            </w:r>
          </w:p>
          <w:p w14:paraId="6F6DA20D" w14:textId="1CAD0D3C" w:rsidR="00A42832" w:rsidRPr="00856B49" w:rsidRDefault="00A42832" w:rsidP="00290BF3">
            <w:pPr>
              <w:spacing w:after="0" w:line="240" w:lineRule="auto"/>
              <w:rPr>
                <w:rFonts w:asciiTheme="majorHAnsi" w:hAnsiTheme="majorHAnsi" w:cstheme="majorHAnsi"/>
                <w:sz w:val="20"/>
                <w:szCs w:val="20"/>
              </w:rPr>
            </w:pPr>
            <w:r w:rsidRPr="00856B49">
              <w:rPr>
                <w:rFonts w:asciiTheme="majorHAnsi" w:hAnsiTheme="majorHAnsi" w:cstheme="majorHAnsi"/>
                <w:sz w:val="20"/>
                <w:szCs w:val="20"/>
              </w:rPr>
              <w:t xml:space="preserve">Reduce use of plastic and metal objects </w:t>
            </w:r>
          </w:p>
          <w:p w14:paraId="42FBC4D5" w14:textId="1DD9F150" w:rsidR="00290BF3" w:rsidRPr="00856B49" w:rsidRDefault="00290BF3" w:rsidP="00290BF3">
            <w:pPr>
              <w:spacing w:after="0" w:line="240" w:lineRule="auto"/>
              <w:rPr>
                <w:rFonts w:asciiTheme="majorHAnsi" w:hAnsiTheme="majorHAnsi" w:cstheme="majorHAnsi"/>
                <w:sz w:val="20"/>
                <w:szCs w:val="20"/>
              </w:rPr>
            </w:pPr>
            <w:r w:rsidRPr="00856B49">
              <w:rPr>
                <w:rFonts w:asciiTheme="majorHAnsi" w:hAnsiTheme="majorHAnsi" w:cstheme="majorHAnsi"/>
                <w:sz w:val="20"/>
                <w:szCs w:val="20"/>
              </w:rPr>
              <w:lastRenderedPageBreak/>
              <w:t xml:space="preserve">Department of Health- </w:t>
            </w:r>
            <w:hyperlink r:id="rId19" w:history="1">
              <w:r w:rsidRPr="00856B49">
                <w:rPr>
                  <w:rStyle w:val="Hyperlink"/>
                  <w:rFonts w:asciiTheme="majorHAnsi" w:hAnsiTheme="majorHAnsi" w:cstheme="majorHAnsi"/>
                  <w:sz w:val="20"/>
                  <w:szCs w:val="20"/>
                </w:rPr>
                <w:t>Environmental cleaning</w:t>
              </w:r>
            </w:hyperlink>
            <w:r w:rsidRPr="00856B49">
              <w:rPr>
                <w:rFonts w:asciiTheme="majorHAnsi" w:hAnsiTheme="majorHAnsi" w:cstheme="majorHAnsi"/>
                <w:sz w:val="20"/>
                <w:szCs w:val="20"/>
              </w:rPr>
              <w:t xml:space="preserve"> </w:t>
            </w:r>
          </w:p>
          <w:p w14:paraId="30823499" w14:textId="7E81118B" w:rsidR="00970ED6" w:rsidRPr="00856B49" w:rsidRDefault="00290BF3" w:rsidP="00932507">
            <w:pPr>
              <w:spacing w:after="0" w:line="240" w:lineRule="auto"/>
              <w:rPr>
                <w:rFonts w:asciiTheme="majorHAnsi" w:hAnsiTheme="majorHAnsi" w:cstheme="majorHAnsi"/>
                <w:b/>
                <w:sz w:val="20"/>
                <w:szCs w:val="20"/>
              </w:rPr>
            </w:pPr>
            <w:r w:rsidRPr="00856B49">
              <w:rPr>
                <w:rFonts w:asciiTheme="majorHAnsi" w:hAnsiTheme="majorHAnsi" w:cstheme="majorHAnsi"/>
                <w:bCs/>
                <w:sz w:val="20"/>
                <w:szCs w:val="20"/>
              </w:rPr>
              <w:t xml:space="preserve">Department of Health </w:t>
            </w:r>
            <w:hyperlink r:id="rId20" w:history="1">
              <w:r w:rsidRPr="00856B49">
                <w:rPr>
                  <w:rStyle w:val="Hyperlink"/>
                  <w:rFonts w:asciiTheme="majorHAnsi" w:hAnsiTheme="majorHAnsi" w:cstheme="majorHAnsi"/>
                  <w:bCs/>
                  <w:sz w:val="20"/>
                  <w:szCs w:val="20"/>
                </w:rPr>
                <w:t>Information for employers</w:t>
              </w:r>
            </w:hyperlink>
          </w:p>
        </w:tc>
      </w:tr>
      <w:tr w:rsidR="00970ED6" w:rsidRPr="00F137C6" w14:paraId="0EC9E190"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7786F19" w14:textId="72AC00E0"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lastRenderedPageBreak/>
              <w:t>Should we consider alternative chemicals or solutions?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FF0AA81" w14:textId="567B2BCD" w:rsidR="00970ED6" w:rsidRPr="00856B49" w:rsidRDefault="002F076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Check with </w:t>
            </w:r>
            <w:hyperlink r:id="rId21" w:history="1">
              <w:r w:rsidRPr="00856B49">
                <w:rPr>
                  <w:rStyle w:val="Hyperlink"/>
                  <w:rFonts w:asciiTheme="majorHAnsi" w:hAnsiTheme="majorHAnsi" w:cstheme="majorHAnsi"/>
                  <w:bCs/>
                  <w:sz w:val="20"/>
                  <w:szCs w:val="20"/>
                </w:rPr>
                <w:t>Staying Healthy in Childcare</w:t>
              </w:r>
            </w:hyperlink>
            <w:r w:rsidRPr="00856B49">
              <w:rPr>
                <w:rFonts w:asciiTheme="majorHAnsi" w:hAnsiTheme="majorHAnsi" w:cstheme="majorHAnsi"/>
                <w:bCs/>
                <w:sz w:val="20"/>
                <w:szCs w:val="20"/>
              </w:rPr>
              <w:t xml:space="preserve"> for information on infectious diseases. </w:t>
            </w:r>
            <w:r w:rsidR="00FA4313" w:rsidRPr="00856B49">
              <w:rPr>
                <w:rFonts w:asciiTheme="majorHAnsi" w:hAnsiTheme="majorHAnsi" w:cstheme="majorHAnsi"/>
                <w:bCs/>
                <w:sz w:val="20"/>
                <w:szCs w:val="20"/>
              </w:rPr>
              <w:t xml:space="preserve">Implement cleaning and infectious control procedures that should be used </w:t>
            </w:r>
            <w:r w:rsidR="004C3BD6">
              <w:rPr>
                <w:rFonts w:asciiTheme="majorHAnsi" w:hAnsiTheme="majorHAnsi" w:cstheme="majorHAnsi"/>
                <w:bCs/>
                <w:sz w:val="20"/>
                <w:szCs w:val="20"/>
              </w:rPr>
              <w:t xml:space="preserve">during </w:t>
            </w:r>
            <w:r w:rsidR="00FA4313" w:rsidRPr="00856B49">
              <w:rPr>
                <w:rFonts w:asciiTheme="majorHAnsi" w:hAnsiTheme="majorHAnsi" w:cstheme="majorHAnsi"/>
                <w:bCs/>
                <w:sz w:val="20"/>
                <w:szCs w:val="20"/>
              </w:rPr>
              <w:t xml:space="preserve">outbreaks of gastroenteritis (gastro). (see: </w:t>
            </w:r>
            <w:hyperlink r:id="rId22" w:history="1">
              <w:r w:rsidR="00FA4313" w:rsidRPr="00856B49">
                <w:rPr>
                  <w:rStyle w:val="Hyperlink"/>
                  <w:rFonts w:asciiTheme="majorHAnsi" w:hAnsiTheme="majorHAnsi" w:cstheme="majorHAnsi"/>
                  <w:bCs/>
                  <w:sz w:val="20"/>
                  <w:szCs w:val="20"/>
                </w:rPr>
                <w:t>guide for management and control of gastroenteritis outbreak in children’s centres</w:t>
              </w:r>
            </w:hyperlink>
            <w:r w:rsidR="00FA4313" w:rsidRPr="00856B49">
              <w:rPr>
                <w:rFonts w:asciiTheme="majorHAnsi" w:hAnsiTheme="majorHAnsi" w:cstheme="majorHAnsi"/>
                <w:bCs/>
                <w:sz w:val="20"/>
                <w:szCs w:val="20"/>
              </w:rPr>
              <w:t>)</w:t>
            </w:r>
          </w:p>
        </w:tc>
      </w:tr>
      <w:tr w:rsidR="00970ED6" w:rsidRPr="00F137C6" w14:paraId="1266D51B"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B78814F" w14:textId="7DC097F4"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Are our toileting and/or nappy changing procedures precise enough to mitigate cross contamination?</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86316CC" w14:textId="77777777" w:rsidR="00970ED6" w:rsidRPr="00856B49" w:rsidRDefault="009838D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See above</w:t>
            </w:r>
          </w:p>
          <w:p w14:paraId="189E77CE" w14:textId="0D6D240E" w:rsidR="009838D9" w:rsidRPr="00856B49" w:rsidRDefault="009838D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Ensure service has ample supplies of gloves and sanitiser</w:t>
            </w:r>
            <w:r w:rsidR="004C3BD6">
              <w:rPr>
                <w:rFonts w:asciiTheme="majorHAnsi" w:hAnsiTheme="majorHAnsi" w:cstheme="majorHAnsi"/>
                <w:bCs/>
                <w:sz w:val="20"/>
                <w:szCs w:val="20"/>
              </w:rPr>
              <w:t xml:space="preserve"> &amp; hands free soap</w:t>
            </w:r>
          </w:p>
        </w:tc>
      </w:tr>
      <w:tr w:rsidR="00970ED6" w:rsidRPr="00F137C6" w14:paraId="63F3262E"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B39F657" w14:textId="522224A2"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Do we have adequate supplies of basic consumables? If not, who are our most reliable suppliers in the event of scarcity?</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47ABEB6" w14:textId="37AF5BBA" w:rsidR="00970ED6" w:rsidRPr="00856B49" w:rsidRDefault="009838D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Coles and Woolworths Online will deliver to vulnerable members of the community during this crisis. Register as a Priority Service.</w:t>
            </w:r>
            <w:r w:rsidR="004C3BD6">
              <w:rPr>
                <w:rFonts w:asciiTheme="majorHAnsi" w:hAnsiTheme="majorHAnsi" w:cstheme="majorHAnsi"/>
                <w:bCs/>
                <w:sz w:val="20"/>
                <w:szCs w:val="20"/>
              </w:rPr>
              <w:t xml:space="preserve"> Also Fletchers supplies</w:t>
            </w:r>
          </w:p>
        </w:tc>
      </w:tr>
      <w:tr w:rsidR="00C75B58" w:rsidRPr="00F137C6" w14:paraId="6874791D"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AC80642" w14:textId="4D330330" w:rsidR="00C75B58" w:rsidRPr="00856B49" w:rsidRDefault="008A482D" w:rsidP="00DA2593">
            <w:pPr>
              <w:spacing w:before="60" w:after="60"/>
              <w:ind w:left="176"/>
              <w:rPr>
                <w:rFonts w:asciiTheme="majorHAnsi" w:hAnsiTheme="majorHAnsi" w:cstheme="majorHAnsi"/>
              </w:rPr>
            </w:pPr>
            <w:r w:rsidRPr="00856B49">
              <w:rPr>
                <w:rFonts w:asciiTheme="majorHAnsi" w:hAnsiTheme="majorHAnsi" w:cstheme="majorHAnsi"/>
              </w:rPr>
              <w:t>Are we able to obtain food supplies to maintain our current menu for snacks and meals? If not, who are our most reliable suppliers in the event of scarcity? Can we easily adjust our menus based on food availabilities?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74DBAE1" w14:textId="73C81440" w:rsidR="00F93CCE" w:rsidRDefault="004C3BD6" w:rsidP="009838D9">
            <w:pPr>
              <w:spacing w:after="0" w:line="240" w:lineRule="auto"/>
              <w:rPr>
                <w:rFonts w:asciiTheme="majorHAnsi" w:hAnsiTheme="majorHAnsi" w:cstheme="majorHAnsi"/>
                <w:sz w:val="20"/>
                <w:szCs w:val="20"/>
              </w:rPr>
            </w:pPr>
            <w:r>
              <w:rPr>
                <w:rFonts w:asciiTheme="majorHAnsi" w:hAnsiTheme="majorHAnsi" w:cstheme="majorHAnsi"/>
                <w:sz w:val="20"/>
                <w:szCs w:val="20"/>
              </w:rPr>
              <w:t>Our menus are adjustable in changes to the circumstances</w:t>
            </w:r>
            <w:r w:rsidR="00216962">
              <w:rPr>
                <w:rFonts w:asciiTheme="majorHAnsi" w:hAnsiTheme="majorHAnsi" w:cstheme="majorHAnsi"/>
                <w:sz w:val="20"/>
                <w:szCs w:val="20"/>
              </w:rPr>
              <w:t xml:space="preserve"> but will still remain healthy</w:t>
            </w:r>
          </w:p>
          <w:p w14:paraId="6D653302" w14:textId="0A558D10" w:rsidR="004C3BD6" w:rsidRPr="00856B49" w:rsidRDefault="004C3BD6" w:rsidP="009838D9">
            <w:pPr>
              <w:spacing w:after="0" w:line="240" w:lineRule="auto"/>
              <w:rPr>
                <w:rFonts w:asciiTheme="majorHAnsi" w:hAnsiTheme="majorHAnsi" w:cstheme="majorHAnsi"/>
                <w:sz w:val="20"/>
                <w:szCs w:val="20"/>
              </w:rPr>
            </w:pPr>
            <w:r>
              <w:rPr>
                <w:rFonts w:asciiTheme="majorHAnsi" w:hAnsiTheme="majorHAnsi" w:cstheme="majorHAnsi"/>
                <w:sz w:val="20"/>
                <w:szCs w:val="20"/>
              </w:rPr>
              <w:t>We are able to access food supp</w:t>
            </w:r>
            <w:r w:rsidR="00216962">
              <w:rPr>
                <w:rFonts w:asciiTheme="majorHAnsi" w:hAnsiTheme="majorHAnsi" w:cstheme="majorHAnsi"/>
                <w:sz w:val="20"/>
                <w:szCs w:val="20"/>
              </w:rPr>
              <w:t>lies that will meet the requirements for healthy eating, via</w:t>
            </w:r>
            <w:r w:rsidR="006233FD">
              <w:rPr>
                <w:rFonts w:asciiTheme="majorHAnsi" w:hAnsiTheme="majorHAnsi" w:cstheme="majorHAnsi"/>
                <w:sz w:val="20"/>
                <w:szCs w:val="20"/>
              </w:rPr>
              <w:t xml:space="preserve"> local butcher (Beatons Silk cuts), local fruit &amp; veg store (Fruits &amp; fare)</w:t>
            </w:r>
          </w:p>
          <w:p w14:paraId="4586FDCA" w14:textId="77777777" w:rsidR="009838D9" w:rsidRPr="00856B49" w:rsidRDefault="009838D9" w:rsidP="009838D9">
            <w:pPr>
              <w:spacing w:after="0" w:line="240" w:lineRule="auto"/>
              <w:rPr>
                <w:rFonts w:asciiTheme="majorHAnsi" w:hAnsiTheme="majorHAnsi" w:cstheme="majorHAnsi"/>
                <w:sz w:val="20"/>
                <w:szCs w:val="20"/>
              </w:rPr>
            </w:pPr>
          </w:p>
          <w:p w14:paraId="36A4B9B1" w14:textId="77777777" w:rsidR="00C75B58" w:rsidRPr="00856B49" w:rsidRDefault="00C75B58" w:rsidP="004C3BD6">
            <w:pPr>
              <w:spacing w:after="0" w:line="240" w:lineRule="auto"/>
              <w:rPr>
                <w:rFonts w:asciiTheme="majorHAnsi" w:hAnsiTheme="majorHAnsi" w:cstheme="majorHAnsi"/>
                <w:bCs/>
                <w:sz w:val="20"/>
                <w:szCs w:val="20"/>
              </w:rPr>
            </w:pPr>
          </w:p>
        </w:tc>
      </w:tr>
      <w:tr w:rsidR="004B2192" w:rsidRPr="00F137C6" w14:paraId="3EDDF702" w14:textId="77777777" w:rsidTr="004B2192">
        <w:trPr>
          <w:trHeight w:val="454"/>
        </w:trPr>
        <w:tc>
          <w:tcPr>
            <w:tcW w:w="13750" w:type="dxa"/>
            <w:gridSpan w:val="2"/>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0B22532F" w14:textId="7988F667" w:rsidR="004B2192" w:rsidRPr="00F137C6" w:rsidRDefault="004B2192" w:rsidP="00932507">
            <w:pPr>
              <w:spacing w:after="0" w:line="240" w:lineRule="auto"/>
              <w:jc w:val="center"/>
              <w:rPr>
                <w:rFonts w:cstheme="minorHAnsi"/>
                <w:bCs/>
                <w:sz w:val="21"/>
                <w:szCs w:val="21"/>
              </w:rPr>
            </w:pPr>
            <w:r w:rsidRPr="00F137C6">
              <w:rPr>
                <w:rFonts w:cstheme="minorHAnsi"/>
                <w:bCs/>
                <w:sz w:val="21"/>
                <w:szCs w:val="21"/>
              </w:rPr>
              <w:t>Control the environment - playground</w:t>
            </w:r>
          </w:p>
        </w:tc>
      </w:tr>
      <w:tr w:rsidR="00970ED6" w:rsidRPr="00F137C6" w14:paraId="32EB8D7F"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D45E9BE" w14:textId="613AE8F5"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Are there structures or play equipment that encourage children to be grouped in close proximity? If so, can it be arranged to promote distancing?</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D1FAAE3" w14:textId="26CA9B0F" w:rsidR="00970ED6" w:rsidRPr="00856B49" w:rsidRDefault="006233FD" w:rsidP="00932507">
            <w:pPr>
              <w:spacing w:after="0" w:line="240" w:lineRule="auto"/>
              <w:rPr>
                <w:rFonts w:asciiTheme="majorHAnsi" w:hAnsiTheme="majorHAnsi" w:cstheme="majorHAnsi"/>
                <w:bCs/>
              </w:rPr>
            </w:pPr>
            <w:r>
              <w:rPr>
                <w:rFonts w:asciiTheme="majorHAnsi" w:hAnsiTheme="majorHAnsi" w:cstheme="majorHAnsi"/>
                <w:bCs/>
              </w:rPr>
              <w:t>All playground equipment can be moved when required</w:t>
            </w:r>
          </w:p>
        </w:tc>
      </w:tr>
      <w:tr w:rsidR="00970ED6" w:rsidRPr="00F137C6" w14:paraId="2DC7B8B5"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1F90BB3" w14:textId="264F1DD7"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Can the number of children using the same equipment (or on the same structure) be controlled to promote social distancing?</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F3CE271" w14:textId="01E3A25C" w:rsidR="00970ED6" w:rsidRPr="00856B49" w:rsidRDefault="006233FD" w:rsidP="00932507">
            <w:pPr>
              <w:spacing w:after="0" w:line="240" w:lineRule="auto"/>
              <w:rPr>
                <w:rFonts w:asciiTheme="majorHAnsi" w:hAnsiTheme="majorHAnsi" w:cstheme="majorHAnsi"/>
                <w:bCs/>
              </w:rPr>
            </w:pPr>
            <w:r>
              <w:rPr>
                <w:rFonts w:asciiTheme="majorHAnsi" w:hAnsiTheme="majorHAnsi" w:cstheme="majorHAnsi"/>
                <w:bCs/>
              </w:rPr>
              <w:t>Yes certainly</w:t>
            </w:r>
          </w:p>
        </w:tc>
      </w:tr>
      <w:tr w:rsidR="00970ED6" w:rsidRPr="00F137C6" w14:paraId="666881FF"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C1B4DC1" w14:textId="1BCAB753"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Would it be an option to exclude the use of play equipment (or structures) to support social distancing and supervision?</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92D3574" w14:textId="0C44C362" w:rsidR="00970ED6" w:rsidRPr="00856B49" w:rsidRDefault="006233FD" w:rsidP="00932507">
            <w:pPr>
              <w:spacing w:after="0" w:line="240" w:lineRule="auto"/>
              <w:rPr>
                <w:rFonts w:asciiTheme="majorHAnsi" w:hAnsiTheme="majorHAnsi" w:cstheme="majorHAnsi"/>
                <w:bCs/>
              </w:rPr>
            </w:pPr>
            <w:r>
              <w:rPr>
                <w:rFonts w:asciiTheme="majorHAnsi" w:hAnsiTheme="majorHAnsi" w:cstheme="majorHAnsi"/>
                <w:bCs/>
              </w:rPr>
              <w:t xml:space="preserve">All equipment is movable &amp; also able to be sanitised </w:t>
            </w:r>
          </w:p>
        </w:tc>
      </w:tr>
      <w:tr w:rsidR="00E67435" w:rsidRPr="00F137C6" w14:paraId="19E7E717" w14:textId="77777777" w:rsidTr="00E67435">
        <w:trPr>
          <w:trHeight w:val="454"/>
        </w:trPr>
        <w:tc>
          <w:tcPr>
            <w:tcW w:w="13750" w:type="dxa"/>
            <w:gridSpan w:val="2"/>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37C84ABC" w14:textId="483811C0" w:rsidR="00E67435" w:rsidRPr="00F137C6" w:rsidRDefault="00E67435" w:rsidP="00932507">
            <w:pPr>
              <w:spacing w:after="0" w:line="240" w:lineRule="auto"/>
              <w:jc w:val="center"/>
              <w:rPr>
                <w:rFonts w:cstheme="minorHAnsi"/>
                <w:bCs/>
                <w:sz w:val="21"/>
                <w:szCs w:val="21"/>
              </w:rPr>
            </w:pPr>
            <w:r w:rsidRPr="00F137C6">
              <w:rPr>
                <w:rFonts w:cstheme="minorHAnsi"/>
                <w:bCs/>
                <w:sz w:val="21"/>
                <w:szCs w:val="21"/>
              </w:rPr>
              <w:t>Family engagement – your customers</w:t>
            </w:r>
          </w:p>
        </w:tc>
      </w:tr>
      <w:tr w:rsidR="00970ED6" w:rsidRPr="00F137C6" w14:paraId="6A000743"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B00529B" w14:textId="1EEEFB2A"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What changes (if any) do we need to make to ensure we retain reliable and effective communication with families?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4F00C5B" w14:textId="689A5812" w:rsidR="00E742F3" w:rsidRPr="00856B49" w:rsidRDefault="00E742F3"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Engage a proactive approach. Send regular updates to reassure families of our risk mitigation strategies and hygiene processes and practices</w:t>
            </w:r>
          </w:p>
          <w:p w14:paraId="4248EBEB" w14:textId="77777777" w:rsidR="00E742F3" w:rsidRPr="00856B49" w:rsidRDefault="00E742F3"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lastRenderedPageBreak/>
              <w:t>Use one reliable source for information- Department of Health</w:t>
            </w:r>
          </w:p>
          <w:p w14:paraId="493DFC2C" w14:textId="7CEA443E" w:rsidR="00E742F3" w:rsidRPr="00856B49" w:rsidRDefault="00E742F3" w:rsidP="00932507">
            <w:pPr>
              <w:spacing w:after="0" w:line="240" w:lineRule="auto"/>
              <w:rPr>
                <w:rFonts w:asciiTheme="majorHAnsi" w:hAnsiTheme="majorHAnsi" w:cstheme="majorHAnsi"/>
                <w:bCs/>
                <w:sz w:val="20"/>
                <w:szCs w:val="20"/>
              </w:rPr>
            </w:pPr>
          </w:p>
        </w:tc>
      </w:tr>
      <w:tr w:rsidR="00970ED6" w:rsidRPr="00F137C6" w14:paraId="5652309B"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87FD38F" w14:textId="349EAAD3"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lastRenderedPageBreak/>
              <w:t>What regular information should we provide to ensure we retain their trust in our approach to manage the crisis?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1BB12F5" w14:textId="77777777" w:rsidR="00970ED6" w:rsidRPr="00856B49" w:rsidRDefault="00E742F3"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Strategies the service has implemented to ensure high priority of health, safety and wellbeing for all children and staff</w:t>
            </w:r>
          </w:p>
          <w:p w14:paraId="3BA21AD4" w14:textId="6ED5C1C1" w:rsidR="00E742F3" w:rsidRPr="00856B49" w:rsidRDefault="00975764"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Alert famil</w:t>
            </w:r>
            <w:r w:rsidR="0073734D" w:rsidRPr="00856B49">
              <w:rPr>
                <w:rFonts w:asciiTheme="majorHAnsi" w:hAnsiTheme="majorHAnsi" w:cstheme="majorHAnsi"/>
                <w:bCs/>
                <w:sz w:val="20"/>
                <w:szCs w:val="20"/>
              </w:rPr>
              <w:t>ies</w:t>
            </w:r>
            <w:r w:rsidRPr="00856B49">
              <w:rPr>
                <w:rFonts w:asciiTheme="majorHAnsi" w:hAnsiTheme="majorHAnsi" w:cstheme="majorHAnsi"/>
                <w:bCs/>
                <w:sz w:val="20"/>
                <w:szCs w:val="20"/>
              </w:rPr>
              <w:t xml:space="preserve"> of a</w:t>
            </w:r>
            <w:r w:rsidR="00E742F3" w:rsidRPr="00856B49">
              <w:rPr>
                <w:rFonts w:asciiTheme="majorHAnsi" w:hAnsiTheme="majorHAnsi" w:cstheme="majorHAnsi"/>
                <w:bCs/>
                <w:sz w:val="20"/>
                <w:szCs w:val="20"/>
              </w:rPr>
              <w:t>ny changes to routines and/or practices- eating times, menus, celebrations etc</w:t>
            </w:r>
          </w:p>
          <w:p w14:paraId="5F4788A6" w14:textId="4339F0EC" w:rsidR="00E742F3" w:rsidRPr="00856B49" w:rsidRDefault="00E742F3"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Provide families with information about CCS and fee payment</w:t>
            </w:r>
          </w:p>
        </w:tc>
      </w:tr>
      <w:tr w:rsidR="00970ED6" w:rsidRPr="00F137C6" w14:paraId="74D770B2"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7B72E34" w14:textId="13FAC479"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What steps will we take to continue to engage with families if they remove their child from care during the crisis period?</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52388A3" w14:textId="019CB005" w:rsidR="0073734D" w:rsidRPr="00856B49" w:rsidRDefault="00E742F3"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Send regular updates through online platforms and emails</w:t>
            </w:r>
            <w:r w:rsidR="0073734D" w:rsidRPr="00856B49">
              <w:rPr>
                <w:rFonts w:asciiTheme="majorHAnsi" w:hAnsiTheme="majorHAnsi" w:cstheme="majorHAnsi"/>
                <w:bCs/>
                <w:sz w:val="20"/>
                <w:szCs w:val="20"/>
              </w:rPr>
              <w:t xml:space="preserve"> to reassure families of the safety of service- photos, what’s happening, special events</w:t>
            </w:r>
            <w:r w:rsidR="006233FD">
              <w:rPr>
                <w:rFonts w:asciiTheme="majorHAnsi" w:hAnsiTheme="majorHAnsi" w:cstheme="majorHAnsi"/>
                <w:bCs/>
                <w:sz w:val="20"/>
                <w:szCs w:val="20"/>
              </w:rPr>
              <w:t xml:space="preserve"> and to also check on their well being</w:t>
            </w:r>
          </w:p>
          <w:p w14:paraId="04611BED" w14:textId="77777777" w:rsidR="0073734D" w:rsidRPr="00856B49" w:rsidRDefault="0073734D" w:rsidP="00932507">
            <w:pPr>
              <w:spacing w:after="0" w:line="240" w:lineRule="auto"/>
              <w:rPr>
                <w:rFonts w:asciiTheme="majorHAnsi" w:hAnsiTheme="majorHAnsi" w:cstheme="majorHAnsi"/>
                <w:bCs/>
                <w:sz w:val="20"/>
                <w:szCs w:val="20"/>
              </w:rPr>
            </w:pPr>
          </w:p>
          <w:p w14:paraId="2AAE1E91" w14:textId="7A58CF7C" w:rsidR="00E742F3" w:rsidRPr="00856B49" w:rsidRDefault="00E742F3" w:rsidP="0073734D">
            <w:pPr>
              <w:spacing w:after="0" w:line="240" w:lineRule="auto"/>
              <w:rPr>
                <w:rFonts w:asciiTheme="majorHAnsi" w:hAnsiTheme="majorHAnsi" w:cstheme="majorHAnsi"/>
                <w:bCs/>
                <w:sz w:val="20"/>
                <w:szCs w:val="20"/>
              </w:rPr>
            </w:pPr>
          </w:p>
        </w:tc>
      </w:tr>
      <w:tr w:rsidR="00970ED6" w:rsidRPr="00F137C6" w14:paraId="2EF66925"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78164BF" w14:textId="1F506FAC"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What support can we continue to provide (education and play activities) the children if they have been removed from care during the crisis period?</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272FE68" w14:textId="69854C81" w:rsidR="0073734D" w:rsidRPr="00856B49" w:rsidRDefault="0073734D" w:rsidP="0073734D">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Provide ideas and strategies for parents to use whilst at home with their child. </w:t>
            </w:r>
          </w:p>
          <w:p w14:paraId="39D4DDE2" w14:textId="770C4C8B" w:rsidR="0073734D" w:rsidRPr="00856B49" w:rsidRDefault="0073734D" w:rsidP="0073734D">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Encourage play based learning, reading, drama, cooking.</w:t>
            </w:r>
          </w:p>
          <w:p w14:paraId="2DE17AD1" w14:textId="3A414A93" w:rsidR="0073734D" w:rsidRPr="00856B49" w:rsidRDefault="0073734D" w:rsidP="0073734D">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Raising children </w:t>
            </w:r>
            <w:hyperlink r:id="rId23" w:history="1">
              <w:r w:rsidRPr="00856B49">
                <w:rPr>
                  <w:rStyle w:val="Hyperlink"/>
                  <w:rFonts w:asciiTheme="majorHAnsi" w:hAnsiTheme="majorHAnsi" w:cstheme="majorHAnsi"/>
                  <w:bCs/>
                  <w:sz w:val="20"/>
                  <w:szCs w:val="20"/>
                </w:rPr>
                <w:t>Preschoolers: play &amp; learning</w:t>
              </w:r>
            </w:hyperlink>
          </w:p>
          <w:p w14:paraId="53A9AA48" w14:textId="77777777" w:rsidR="00970ED6" w:rsidRPr="00856B49" w:rsidRDefault="00970ED6" w:rsidP="00932507">
            <w:pPr>
              <w:spacing w:after="0" w:line="240" w:lineRule="auto"/>
              <w:rPr>
                <w:rFonts w:asciiTheme="majorHAnsi" w:hAnsiTheme="majorHAnsi" w:cstheme="majorHAnsi"/>
                <w:bCs/>
                <w:sz w:val="20"/>
                <w:szCs w:val="20"/>
              </w:rPr>
            </w:pPr>
          </w:p>
        </w:tc>
      </w:tr>
      <w:tr w:rsidR="00C378C4" w:rsidRPr="00F137C6" w14:paraId="73421627" w14:textId="77777777" w:rsidTr="00C378C4">
        <w:trPr>
          <w:trHeight w:val="454"/>
        </w:trPr>
        <w:tc>
          <w:tcPr>
            <w:tcW w:w="13750" w:type="dxa"/>
            <w:gridSpan w:val="2"/>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32F4C54E" w14:textId="4D2C4018" w:rsidR="00C378C4" w:rsidRPr="00F137C6" w:rsidRDefault="00C378C4" w:rsidP="00932507">
            <w:pPr>
              <w:spacing w:after="0" w:line="240" w:lineRule="auto"/>
              <w:jc w:val="center"/>
              <w:rPr>
                <w:rFonts w:cstheme="minorHAnsi"/>
                <w:bCs/>
                <w:sz w:val="21"/>
                <w:szCs w:val="21"/>
              </w:rPr>
            </w:pPr>
            <w:r w:rsidRPr="00F137C6">
              <w:rPr>
                <w:rFonts w:cstheme="minorHAnsi"/>
                <w:bCs/>
                <w:sz w:val="21"/>
                <w:szCs w:val="21"/>
              </w:rPr>
              <w:t>Continuity of educators and staff</w:t>
            </w:r>
          </w:p>
        </w:tc>
      </w:tr>
      <w:tr w:rsidR="00970ED6" w:rsidRPr="00F137C6" w14:paraId="550626B5"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67C240E" w14:textId="07174076"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How will we manage an incident of a worker presenting symptoms while on shift?</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F4644E4" w14:textId="11226BEB" w:rsidR="00F93CCE" w:rsidRPr="00856B49" w:rsidRDefault="00975764"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The staff member should be sent home as soon as possible and avoid any unnecessary contact with other staff or children. </w:t>
            </w:r>
          </w:p>
          <w:p w14:paraId="6A198218" w14:textId="77777777" w:rsidR="00A16D80" w:rsidRPr="00856B49" w:rsidRDefault="00A16D80"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Notify and seek </w:t>
            </w:r>
            <w:r w:rsidR="00F93CCE" w:rsidRPr="00856B49">
              <w:rPr>
                <w:rFonts w:asciiTheme="majorHAnsi" w:hAnsiTheme="majorHAnsi" w:cstheme="majorHAnsi"/>
                <w:bCs/>
                <w:sz w:val="20"/>
                <w:szCs w:val="20"/>
              </w:rPr>
              <w:t xml:space="preserve">advice through local </w:t>
            </w:r>
            <w:hyperlink r:id="rId24" w:history="1">
              <w:r w:rsidR="00F93CCE" w:rsidRPr="00856B49">
                <w:rPr>
                  <w:rStyle w:val="Hyperlink"/>
                  <w:rFonts w:asciiTheme="majorHAnsi" w:hAnsiTheme="majorHAnsi" w:cstheme="majorHAnsi"/>
                  <w:bCs/>
                  <w:sz w:val="20"/>
                  <w:szCs w:val="20"/>
                </w:rPr>
                <w:t>Public Health Unit</w:t>
              </w:r>
            </w:hyperlink>
            <w:r w:rsidRPr="00856B49">
              <w:rPr>
                <w:rFonts w:asciiTheme="majorHAnsi" w:hAnsiTheme="majorHAnsi" w:cstheme="majorHAnsi"/>
                <w:bCs/>
                <w:sz w:val="20"/>
                <w:szCs w:val="20"/>
              </w:rPr>
              <w:t xml:space="preserve"> </w:t>
            </w:r>
          </w:p>
          <w:p w14:paraId="49B5A180" w14:textId="33025486" w:rsidR="00A16D80" w:rsidRPr="00856B49" w:rsidRDefault="00A16D80"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Contact your state </w:t>
            </w:r>
            <w:hyperlink r:id="rId25" w:history="1">
              <w:r w:rsidRPr="00856B49">
                <w:rPr>
                  <w:rStyle w:val="Hyperlink"/>
                  <w:rFonts w:asciiTheme="majorHAnsi" w:hAnsiTheme="majorHAnsi" w:cstheme="majorHAnsi"/>
                  <w:bCs/>
                  <w:sz w:val="20"/>
                  <w:szCs w:val="20"/>
                </w:rPr>
                <w:t>Regulatory Authority</w:t>
              </w:r>
            </w:hyperlink>
            <w:r w:rsidRPr="00856B49">
              <w:rPr>
                <w:rFonts w:asciiTheme="majorHAnsi" w:hAnsiTheme="majorHAnsi" w:cstheme="majorHAnsi"/>
                <w:bCs/>
                <w:sz w:val="20"/>
                <w:szCs w:val="20"/>
              </w:rPr>
              <w:t xml:space="preserve"> or notify through </w:t>
            </w:r>
            <w:hyperlink r:id="rId26" w:history="1">
              <w:r w:rsidRPr="00856B49">
                <w:rPr>
                  <w:rStyle w:val="Hyperlink"/>
                  <w:rFonts w:asciiTheme="majorHAnsi" w:hAnsiTheme="majorHAnsi" w:cstheme="majorHAnsi"/>
                  <w:bCs/>
                  <w:sz w:val="20"/>
                  <w:szCs w:val="20"/>
                </w:rPr>
                <w:t>NQAIT system</w:t>
              </w:r>
            </w:hyperlink>
          </w:p>
          <w:p w14:paraId="12D6C9BE" w14:textId="13521DE3" w:rsidR="00970ED6" w:rsidRPr="00856B49" w:rsidRDefault="006233FD"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Complete c</w:t>
            </w:r>
            <w:r w:rsidR="00A16D80" w:rsidRPr="00856B49">
              <w:rPr>
                <w:rFonts w:asciiTheme="majorHAnsi" w:hAnsiTheme="majorHAnsi" w:cstheme="majorHAnsi"/>
                <w:bCs/>
                <w:sz w:val="20"/>
                <w:szCs w:val="20"/>
              </w:rPr>
              <w:t>lean and disinfect</w:t>
            </w:r>
            <w:r>
              <w:rPr>
                <w:rFonts w:asciiTheme="majorHAnsi" w:hAnsiTheme="majorHAnsi" w:cstheme="majorHAnsi"/>
                <w:bCs/>
                <w:sz w:val="20"/>
                <w:szCs w:val="20"/>
              </w:rPr>
              <w:t>ion of</w:t>
            </w:r>
            <w:r w:rsidR="00A16D80" w:rsidRPr="00856B49">
              <w:rPr>
                <w:rFonts w:asciiTheme="majorHAnsi" w:hAnsiTheme="majorHAnsi" w:cstheme="majorHAnsi"/>
                <w:bCs/>
                <w:sz w:val="20"/>
                <w:szCs w:val="20"/>
              </w:rPr>
              <w:t xml:space="preserve"> </w:t>
            </w:r>
            <w:r>
              <w:rPr>
                <w:rFonts w:asciiTheme="majorHAnsi" w:hAnsiTheme="majorHAnsi" w:cstheme="majorHAnsi"/>
                <w:bCs/>
                <w:sz w:val="20"/>
                <w:szCs w:val="20"/>
              </w:rPr>
              <w:t>entire service</w:t>
            </w:r>
          </w:p>
        </w:tc>
      </w:tr>
      <w:tr w:rsidR="00970ED6" w:rsidRPr="00F137C6" w14:paraId="76BF2630"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D9DC5B6" w14:textId="4DAA769E"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How do we manage a situation whereby we have learnt that a worker has come in close contact with person infected with COVID-19?</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0242C2A" w14:textId="06481338" w:rsidR="00970ED6" w:rsidRPr="00856B49" w:rsidRDefault="00A16D80"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Employee must self-isolate for 14 days Department of Health </w:t>
            </w:r>
            <w:hyperlink r:id="rId27" w:history="1">
              <w:r w:rsidRPr="00856B49">
                <w:rPr>
                  <w:rStyle w:val="Hyperlink"/>
                  <w:rFonts w:asciiTheme="majorHAnsi" w:hAnsiTheme="majorHAnsi" w:cstheme="majorHAnsi"/>
                  <w:bCs/>
                  <w:sz w:val="20"/>
                  <w:szCs w:val="20"/>
                </w:rPr>
                <w:t>Isolation guidelines</w:t>
              </w:r>
            </w:hyperlink>
            <w:r w:rsidRPr="00856B49">
              <w:rPr>
                <w:rFonts w:asciiTheme="majorHAnsi" w:hAnsiTheme="majorHAnsi" w:cstheme="majorHAnsi"/>
                <w:bCs/>
                <w:sz w:val="20"/>
                <w:szCs w:val="20"/>
              </w:rPr>
              <w:t xml:space="preserve"> </w:t>
            </w:r>
          </w:p>
        </w:tc>
      </w:tr>
      <w:tr w:rsidR="00970ED6" w:rsidRPr="00F137C6" w14:paraId="4BC0E525"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BA5E609" w14:textId="729ECB94"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 xml:space="preserve">If workers are directed to be absent from work due to periods of quarantine or isolation what steps are in place to ensure continuity of care and compliant </w:t>
            </w:r>
            <w:r w:rsidR="00BA1F88" w:rsidRPr="00856B49">
              <w:rPr>
                <w:rFonts w:asciiTheme="majorHAnsi" w:hAnsiTheme="majorHAnsi" w:cstheme="majorHAnsi"/>
              </w:rPr>
              <w:t>educator to child ratios</w:t>
            </w:r>
            <w:r w:rsidRPr="00856B49">
              <w:rPr>
                <w:rFonts w:asciiTheme="majorHAnsi" w:hAnsiTheme="majorHAnsi" w:cstheme="majorHAnsi"/>
              </w:rPr>
              <w:t>?</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BC0B55A" w14:textId="6D85D091" w:rsidR="00970ED6" w:rsidRPr="00856B49" w:rsidRDefault="00BA1F88"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Casual staff employed (try to employ regular casuals for duty of care)</w:t>
            </w:r>
          </w:p>
          <w:p w14:paraId="419F3466" w14:textId="1FE5A3D2" w:rsidR="00E119D3" w:rsidRPr="00856B49" w:rsidRDefault="00E119D3"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Apply for a waiver through local regulatory authority</w:t>
            </w:r>
          </w:p>
          <w:p w14:paraId="521468C3" w14:textId="40A87BDE" w:rsidR="00E119D3" w:rsidRPr="00856B49" w:rsidRDefault="00E119D3"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Supervision must remain highest priority for children’s health and safety</w:t>
            </w:r>
          </w:p>
          <w:p w14:paraId="1AA4B7B0" w14:textId="73E5BF22" w:rsidR="00E119D3" w:rsidRPr="00856B49" w:rsidRDefault="00E119D3"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Contact local </w:t>
            </w:r>
            <w:hyperlink r:id="rId28" w:history="1">
              <w:r w:rsidRPr="00856B49">
                <w:rPr>
                  <w:rStyle w:val="Hyperlink"/>
                  <w:rFonts w:asciiTheme="majorHAnsi" w:hAnsiTheme="majorHAnsi" w:cstheme="majorHAnsi"/>
                  <w:bCs/>
                  <w:sz w:val="20"/>
                  <w:szCs w:val="20"/>
                </w:rPr>
                <w:t>Regulatory</w:t>
              </w:r>
            </w:hyperlink>
            <w:r w:rsidRPr="00856B49">
              <w:rPr>
                <w:rFonts w:asciiTheme="majorHAnsi" w:hAnsiTheme="majorHAnsi" w:cstheme="majorHAnsi"/>
                <w:bCs/>
                <w:sz w:val="20"/>
                <w:szCs w:val="20"/>
              </w:rPr>
              <w:t xml:space="preserve"> Authority for advice.</w:t>
            </w:r>
          </w:p>
          <w:p w14:paraId="37FFC300" w14:textId="623A57DC" w:rsidR="00E119D3" w:rsidRPr="00856B49" w:rsidRDefault="00E119D3"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May need to send children home to rectify ratio </w:t>
            </w:r>
            <w:r w:rsidR="00C56E09" w:rsidRPr="00856B49">
              <w:rPr>
                <w:rFonts w:asciiTheme="majorHAnsi" w:hAnsiTheme="majorHAnsi" w:cstheme="majorHAnsi"/>
                <w:bCs/>
                <w:sz w:val="20"/>
                <w:szCs w:val="20"/>
              </w:rPr>
              <w:t xml:space="preserve">imbalance or be instructed to close for the day. </w:t>
            </w:r>
          </w:p>
          <w:p w14:paraId="1BD81596" w14:textId="7738DE9A" w:rsidR="00BA1F88" w:rsidRPr="00856B49" w:rsidRDefault="00BA1F88" w:rsidP="00932507">
            <w:pPr>
              <w:spacing w:after="0" w:line="240" w:lineRule="auto"/>
              <w:rPr>
                <w:rFonts w:asciiTheme="majorHAnsi" w:hAnsiTheme="majorHAnsi" w:cstheme="majorHAnsi"/>
                <w:bCs/>
                <w:sz w:val="20"/>
                <w:szCs w:val="20"/>
              </w:rPr>
            </w:pPr>
          </w:p>
        </w:tc>
      </w:tr>
      <w:tr w:rsidR="00970ED6" w:rsidRPr="00F137C6" w14:paraId="74657BB7"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BEC25FB" w14:textId="73F69169"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lastRenderedPageBreak/>
              <w:t>What steps will we (workers) take to employ a level of social distancing that will not impact the level of education and care we provide to the children?</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0BA0185" w14:textId="56385F90" w:rsidR="00970ED6" w:rsidRPr="00856B49" w:rsidRDefault="00C56E0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Limit visitors to service</w:t>
            </w:r>
          </w:p>
          <w:p w14:paraId="212AF32D" w14:textId="77777777" w:rsidR="00C56E09" w:rsidRPr="00856B49" w:rsidRDefault="00C56E0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Move tables and resources to outside areas</w:t>
            </w:r>
          </w:p>
          <w:p w14:paraId="2B09B65B" w14:textId="77777777" w:rsidR="00C56E09" w:rsidRPr="00856B49" w:rsidRDefault="00C56E0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Reduce number of children in groups/using bathrooms and washing hands</w:t>
            </w:r>
          </w:p>
          <w:p w14:paraId="4727E177" w14:textId="04980C42" w:rsidR="00C56E09" w:rsidRPr="00856B49" w:rsidRDefault="00C56E0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Ensure social distancing whilst children sleep and rest</w:t>
            </w:r>
          </w:p>
          <w:p w14:paraId="581AEDFB" w14:textId="25AD6EDF" w:rsidR="00C56E09" w:rsidRPr="00856B49" w:rsidRDefault="00C56E0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Stagger lunch and meal break t</w:t>
            </w:r>
            <w:r w:rsidR="006233FD">
              <w:rPr>
                <w:rFonts w:asciiTheme="majorHAnsi" w:hAnsiTheme="majorHAnsi" w:cstheme="majorHAnsi"/>
                <w:bCs/>
                <w:sz w:val="20"/>
                <w:szCs w:val="20"/>
              </w:rPr>
              <w:t>ime</w:t>
            </w:r>
            <w:r w:rsidRPr="00856B49">
              <w:rPr>
                <w:rFonts w:asciiTheme="majorHAnsi" w:hAnsiTheme="majorHAnsi" w:cstheme="majorHAnsi"/>
                <w:bCs/>
                <w:sz w:val="20"/>
                <w:szCs w:val="20"/>
              </w:rPr>
              <w:t>s for children</w:t>
            </w:r>
          </w:p>
          <w:p w14:paraId="4521E090" w14:textId="77777777" w:rsidR="00C56E09" w:rsidRPr="00856B49" w:rsidRDefault="00C56E0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Rotate use of outdoor/indoor environments</w:t>
            </w:r>
          </w:p>
          <w:p w14:paraId="21F2A30A" w14:textId="4BCCA30D" w:rsidR="00C56E09" w:rsidRPr="00856B49" w:rsidRDefault="00C56E0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Cancel incursions/excursions</w:t>
            </w:r>
          </w:p>
        </w:tc>
      </w:tr>
      <w:tr w:rsidR="00970ED6" w:rsidRPr="00F137C6" w14:paraId="0F978EB4"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E52E92D" w14:textId="0C0B443F"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 xml:space="preserve">What strategy (or media) will we employ to replace our staff meetings or </w:t>
            </w:r>
            <w:r w:rsidR="000B10C9" w:rsidRPr="00856B49">
              <w:rPr>
                <w:rFonts w:asciiTheme="majorHAnsi" w:hAnsiTheme="majorHAnsi" w:cstheme="majorHAnsi"/>
              </w:rPr>
              <w:t>professional learning</w:t>
            </w:r>
            <w:r w:rsidRPr="00856B49">
              <w:rPr>
                <w:rFonts w:asciiTheme="majorHAnsi" w:hAnsiTheme="majorHAnsi" w:cstheme="majorHAnsi"/>
              </w:rPr>
              <w:t>?</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C3FA854" w14:textId="77777777" w:rsidR="00970ED6" w:rsidRPr="00856B49" w:rsidRDefault="000B10C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Limit any face to face meetings. </w:t>
            </w:r>
            <w:r w:rsidR="00C56E09" w:rsidRPr="00856B49">
              <w:rPr>
                <w:rFonts w:asciiTheme="majorHAnsi" w:hAnsiTheme="majorHAnsi" w:cstheme="majorHAnsi"/>
                <w:bCs/>
                <w:sz w:val="20"/>
                <w:szCs w:val="20"/>
              </w:rPr>
              <w:t xml:space="preserve">Use </w:t>
            </w:r>
            <w:r w:rsidRPr="00856B49">
              <w:rPr>
                <w:rFonts w:asciiTheme="majorHAnsi" w:hAnsiTheme="majorHAnsi" w:cstheme="majorHAnsi"/>
                <w:bCs/>
                <w:sz w:val="20"/>
                <w:szCs w:val="20"/>
              </w:rPr>
              <w:t>Google docs, Microsoft Teams, email, What’s App for sharing of information and professional learning.</w:t>
            </w:r>
          </w:p>
          <w:p w14:paraId="360FB21C" w14:textId="77777777" w:rsidR="000B10C9" w:rsidRPr="00856B49" w:rsidRDefault="000B10C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Use online modules for professional learning</w:t>
            </w:r>
          </w:p>
          <w:p w14:paraId="227F7AD2" w14:textId="4BD49973" w:rsidR="000B10C9" w:rsidRPr="00856B49" w:rsidRDefault="000B10C9" w:rsidP="00932507">
            <w:pPr>
              <w:spacing w:after="0" w:line="240" w:lineRule="auto"/>
              <w:rPr>
                <w:rFonts w:asciiTheme="majorHAnsi" w:hAnsiTheme="majorHAnsi" w:cstheme="majorHAnsi"/>
                <w:bCs/>
                <w:sz w:val="20"/>
                <w:szCs w:val="20"/>
              </w:rPr>
            </w:pPr>
          </w:p>
        </w:tc>
      </w:tr>
      <w:tr w:rsidR="00970ED6" w:rsidRPr="00F137C6" w14:paraId="408D0088"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3A8B6E1" w14:textId="2036BDBF"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What changes (if any) do we need to make to ensure we retain reliable and effective communication between workers?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C291284" w14:textId="222B7C7F" w:rsidR="00026C2F" w:rsidRPr="00856B49" w:rsidRDefault="00026C2F"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Use of daily alerts/updates</w:t>
            </w:r>
          </w:p>
          <w:p w14:paraId="7953C835" w14:textId="6EAEF1AC" w:rsidR="00026C2F" w:rsidRPr="00856B49" w:rsidRDefault="00026C2F"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Use one source of reliable information to share with staff and community- Department of Health</w:t>
            </w:r>
          </w:p>
          <w:p w14:paraId="6C0E4C9D" w14:textId="6EADF20B" w:rsidR="00970ED6" w:rsidRPr="00856B49" w:rsidRDefault="000B10C9"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Daily check in</w:t>
            </w:r>
            <w:r w:rsidR="00026C2F" w:rsidRPr="00856B49">
              <w:rPr>
                <w:rFonts w:asciiTheme="majorHAnsi" w:hAnsiTheme="majorHAnsi" w:cstheme="majorHAnsi"/>
                <w:bCs/>
                <w:sz w:val="20"/>
                <w:szCs w:val="20"/>
              </w:rPr>
              <w:t xml:space="preserve"> with all staff for wellbeing </w:t>
            </w:r>
          </w:p>
          <w:p w14:paraId="0A452925" w14:textId="085CF02C" w:rsidR="00026C2F" w:rsidRPr="00856B49" w:rsidRDefault="00026C2F"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 xml:space="preserve">Use of online tools to assist with staff well being </w:t>
            </w:r>
            <w:hyperlink r:id="rId29" w:history="1">
              <w:r w:rsidRPr="00856B49">
                <w:rPr>
                  <w:rStyle w:val="Hyperlink"/>
                  <w:rFonts w:asciiTheme="majorHAnsi" w:hAnsiTheme="majorHAnsi" w:cstheme="majorHAnsi"/>
                  <w:bCs/>
                  <w:sz w:val="20"/>
                  <w:szCs w:val="20"/>
                </w:rPr>
                <w:t>beyou.edu.au</w:t>
              </w:r>
            </w:hyperlink>
          </w:p>
          <w:p w14:paraId="3F371E2A" w14:textId="681BB6EA" w:rsidR="00026C2F" w:rsidRPr="00856B49" w:rsidRDefault="00026C2F" w:rsidP="00932507">
            <w:pPr>
              <w:spacing w:after="0" w:line="240" w:lineRule="auto"/>
              <w:rPr>
                <w:rFonts w:asciiTheme="majorHAnsi" w:hAnsiTheme="majorHAnsi" w:cstheme="majorHAnsi"/>
                <w:bCs/>
                <w:sz w:val="20"/>
                <w:szCs w:val="20"/>
              </w:rPr>
            </w:pPr>
          </w:p>
        </w:tc>
      </w:tr>
      <w:tr w:rsidR="00975764" w:rsidRPr="00F137C6" w14:paraId="64301C84"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A9135F0" w14:textId="39F47A49" w:rsidR="00975764" w:rsidRPr="00856B49" w:rsidRDefault="00975764" w:rsidP="00975764">
            <w:pPr>
              <w:spacing w:before="60" w:after="60"/>
              <w:rPr>
                <w:rFonts w:asciiTheme="majorHAnsi" w:hAnsiTheme="majorHAnsi" w:cstheme="majorHAnsi"/>
              </w:rPr>
            </w:pPr>
            <w:r w:rsidRPr="00856B49">
              <w:rPr>
                <w:rFonts w:asciiTheme="majorHAnsi" w:hAnsiTheme="majorHAnsi" w:cstheme="majorHAnsi"/>
              </w:rPr>
              <w:t xml:space="preserve">    What steps can we take to support the health of our employees?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9596BAA" w14:textId="3596F113" w:rsidR="00975764" w:rsidRPr="00856B49" w:rsidRDefault="00975764"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Enhance hygiene practices for staff- regular handwashing</w:t>
            </w:r>
          </w:p>
          <w:p w14:paraId="7AAB3ADE" w14:textId="7D5B230F" w:rsidR="00975764" w:rsidRPr="00856B49" w:rsidRDefault="00975764"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Provide all staff with own hand sanitiser, disposable gloves and disposable tissues</w:t>
            </w:r>
          </w:p>
          <w:p w14:paraId="3BD1FBC7" w14:textId="77777777" w:rsidR="00975764" w:rsidRPr="00856B49" w:rsidRDefault="00975764" w:rsidP="00932507">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Ensure robust infection control and cleaning procedures</w:t>
            </w:r>
          </w:p>
          <w:p w14:paraId="099FED48" w14:textId="77777777" w:rsidR="007D0F8C" w:rsidRDefault="00975764" w:rsidP="007D0F8C">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Promote annual influenza vaccine for staff</w:t>
            </w:r>
          </w:p>
          <w:p w14:paraId="1FCF0644" w14:textId="24D30864" w:rsidR="00975764" w:rsidRPr="00856B49" w:rsidRDefault="00975764" w:rsidP="007D0F8C">
            <w:pPr>
              <w:spacing w:after="0" w:line="240" w:lineRule="auto"/>
              <w:rPr>
                <w:rFonts w:asciiTheme="majorHAnsi" w:hAnsiTheme="majorHAnsi" w:cstheme="majorHAnsi"/>
                <w:bCs/>
                <w:sz w:val="20"/>
                <w:szCs w:val="20"/>
              </w:rPr>
            </w:pPr>
            <w:r w:rsidRPr="00856B49">
              <w:rPr>
                <w:rFonts w:asciiTheme="majorHAnsi" w:hAnsiTheme="majorHAnsi" w:cstheme="majorHAnsi"/>
                <w:bCs/>
                <w:sz w:val="20"/>
                <w:szCs w:val="20"/>
              </w:rPr>
              <w:t>Ensure staff who are sick with influenza-like symptoms</w:t>
            </w:r>
            <w:r w:rsidR="007D0F8C">
              <w:rPr>
                <w:rFonts w:asciiTheme="majorHAnsi" w:hAnsiTheme="majorHAnsi" w:cstheme="majorHAnsi"/>
                <w:bCs/>
                <w:sz w:val="20"/>
                <w:szCs w:val="20"/>
              </w:rPr>
              <w:t xml:space="preserve"> do</w:t>
            </w:r>
            <w:r w:rsidRPr="00856B49">
              <w:rPr>
                <w:rFonts w:asciiTheme="majorHAnsi" w:hAnsiTheme="majorHAnsi" w:cstheme="majorHAnsi"/>
                <w:bCs/>
                <w:sz w:val="20"/>
                <w:szCs w:val="20"/>
              </w:rPr>
              <w:t xml:space="preserve"> not attend </w:t>
            </w:r>
            <w:r w:rsidR="007D0F8C">
              <w:rPr>
                <w:rFonts w:asciiTheme="majorHAnsi" w:hAnsiTheme="majorHAnsi" w:cstheme="majorHAnsi"/>
                <w:bCs/>
                <w:sz w:val="20"/>
                <w:szCs w:val="20"/>
              </w:rPr>
              <w:t xml:space="preserve">the </w:t>
            </w:r>
            <w:r w:rsidRPr="00856B49">
              <w:rPr>
                <w:rFonts w:asciiTheme="majorHAnsi" w:hAnsiTheme="majorHAnsi" w:cstheme="majorHAnsi"/>
                <w:bCs/>
                <w:sz w:val="20"/>
                <w:szCs w:val="20"/>
              </w:rPr>
              <w:t>service</w:t>
            </w:r>
          </w:p>
        </w:tc>
      </w:tr>
      <w:tr w:rsidR="006A7780" w:rsidRPr="00F137C6" w14:paraId="2F1B0C28" w14:textId="77777777" w:rsidTr="006A7780">
        <w:trPr>
          <w:trHeight w:val="454"/>
        </w:trPr>
        <w:tc>
          <w:tcPr>
            <w:tcW w:w="13750" w:type="dxa"/>
            <w:gridSpan w:val="2"/>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5759E7B6" w14:textId="376DC8AA" w:rsidR="006A7780" w:rsidRPr="00F137C6" w:rsidRDefault="006A7780" w:rsidP="00932507">
            <w:pPr>
              <w:spacing w:after="0" w:line="240" w:lineRule="auto"/>
              <w:jc w:val="center"/>
              <w:rPr>
                <w:rFonts w:cstheme="minorHAnsi"/>
                <w:bCs/>
                <w:sz w:val="21"/>
                <w:szCs w:val="21"/>
              </w:rPr>
            </w:pPr>
            <w:r w:rsidRPr="00F137C6">
              <w:rPr>
                <w:rFonts w:cstheme="minorHAnsi"/>
                <w:bCs/>
                <w:sz w:val="21"/>
                <w:szCs w:val="21"/>
              </w:rPr>
              <w:t>Financial health</w:t>
            </w:r>
          </w:p>
        </w:tc>
      </w:tr>
      <w:tr w:rsidR="00970ED6" w:rsidRPr="00F137C6" w14:paraId="37D7EDFD"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35B3454" w14:textId="3FB90964"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What steps will we take in the event of a reduction in occupancy due to families removing their children from care during the crisis?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F46BD45" w14:textId="424DD897" w:rsidR="00970ED6" w:rsidRPr="00856B49" w:rsidRDefault="007D0F8C"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We will work to the family’s bookings</w:t>
            </w:r>
          </w:p>
        </w:tc>
      </w:tr>
      <w:tr w:rsidR="00970ED6" w:rsidRPr="00F137C6" w14:paraId="175E5A78"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13B859A" w14:textId="26FEF305"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How flexible is our organisational structure in respect of consolidating the roster based on a reduction in occupancy?</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E3BCE19" w14:textId="47D61EBB" w:rsidR="00970ED6" w:rsidRPr="00856B49" w:rsidRDefault="007D0F8C"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This is flexible as we are rostering to the children’s attendances and bookings at this stage as we area  new service</w:t>
            </w:r>
          </w:p>
        </w:tc>
      </w:tr>
      <w:tr w:rsidR="00970ED6" w:rsidRPr="00F137C6" w14:paraId="6CD5901F"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4989C07" w14:textId="45BFBE21"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lastRenderedPageBreak/>
              <w:t>How flexible is our floor / room layout? Can we effectively group children into less rooms maximising ratios and supervision?</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7009809" w14:textId="35575F78" w:rsidR="00970ED6" w:rsidRPr="00856B49" w:rsidRDefault="007D0F8C"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 xml:space="preserve">This can be done </w:t>
            </w:r>
          </w:p>
        </w:tc>
      </w:tr>
      <w:tr w:rsidR="00970ED6" w:rsidRPr="00F137C6" w14:paraId="0E2E018E"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88B3F04" w14:textId="2C58E40C"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What are our fixed and flexible costs?</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CA20980" w14:textId="77777777" w:rsidR="00970ED6" w:rsidRDefault="007D0F8C"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Wages, food, supplies eg – gloves, nappies</w:t>
            </w:r>
          </w:p>
          <w:p w14:paraId="5D57D908" w14:textId="175D1C06" w:rsidR="007D0F8C" w:rsidRPr="00856B49" w:rsidRDefault="007D0F8C" w:rsidP="00932507">
            <w:pPr>
              <w:spacing w:after="0" w:line="240" w:lineRule="auto"/>
              <w:rPr>
                <w:rFonts w:asciiTheme="majorHAnsi" w:hAnsiTheme="majorHAnsi" w:cstheme="majorHAnsi"/>
                <w:bCs/>
                <w:sz w:val="20"/>
                <w:szCs w:val="20"/>
              </w:rPr>
            </w:pPr>
            <w:r>
              <w:rPr>
                <w:rFonts w:asciiTheme="majorHAnsi" w:hAnsiTheme="majorHAnsi" w:cstheme="majorHAnsi"/>
                <w:bCs/>
                <w:sz w:val="20"/>
                <w:szCs w:val="20"/>
              </w:rPr>
              <w:t>Soft ware</w:t>
            </w:r>
          </w:p>
        </w:tc>
      </w:tr>
      <w:tr w:rsidR="00970ED6" w:rsidRPr="00F137C6" w14:paraId="126EEB39"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8B1BD01" w14:textId="3BDE7011"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Can we negotiate a reduction of some fixed costs for the duration of the crisis period?</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F956C77" w14:textId="552EDE82" w:rsidR="00970ED6" w:rsidRPr="007D0F8C" w:rsidRDefault="007D0F8C" w:rsidP="00932507">
            <w:pPr>
              <w:spacing w:after="0" w:line="240" w:lineRule="auto"/>
              <w:rPr>
                <w:rFonts w:asciiTheme="majorHAnsi" w:hAnsiTheme="majorHAnsi" w:cstheme="majorHAnsi"/>
                <w:bCs/>
                <w:sz w:val="20"/>
                <w:szCs w:val="20"/>
              </w:rPr>
            </w:pPr>
            <w:r w:rsidRPr="007D0F8C">
              <w:rPr>
                <w:rFonts w:asciiTheme="majorHAnsi" w:hAnsiTheme="majorHAnsi" w:cstheme="majorHAnsi"/>
                <w:bCs/>
                <w:sz w:val="20"/>
                <w:szCs w:val="20"/>
              </w:rPr>
              <w:t>Yes this is possible</w:t>
            </w:r>
          </w:p>
        </w:tc>
      </w:tr>
      <w:tr w:rsidR="00970ED6" w:rsidRPr="00F137C6" w14:paraId="44C48CFD"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BB5528E" w14:textId="6C918AF0" w:rsidR="00970ED6" w:rsidRPr="00856B49" w:rsidRDefault="00970ED6" w:rsidP="00DA2593">
            <w:pPr>
              <w:spacing w:before="60" w:after="60"/>
              <w:ind w:left="176"/>
              <w:rPr>
                <w:rFonts w:asciiTheme="majorHAnsi" w:hAnsiTheme="majorHAnsi" w:cstheme="majorHAnsi"/>
              </w:rPr>
            </w:pPr>
            <w:r w:rsidRPr="00856B49">
              <w:rPr>
                <w:rFonts w:asciiTheme="majorHAnsi" w:hAnsiTheme="majorHAnsi" w:cstheme="majorHAnsi"/>
              </w:rPr>
              <w:t>Can we suspend or reduce some flexible costs for the duration of the crisis period?</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5B25070" w14:textId="18BB9911" w:rsidR="00970ED6" w:rsidRPr="007D0F8C" w:rsidRDefault="007D0F8C" w:rsidP="00932507">
            <w:pPr>
              <w:spacing w:after="0" w:line="240" w:lineRule="auto"/>
              <w:rPr>
                <w:rFonts w:asciiTheme="majorHAnsi" w:hAnsiTheme="majorHAnsi" w:cstheme="majorHAnsi"/>
                <w:bCs/>
                <w:sz w:val="20"/>
                <w:szCs w:val="20"/>
              </w:rPr>
            </w:pPr>
            <w:r w:rsidRPr="007D0F8C">
              <w:rPr>
                <w:rFonts w:asciiTheme="majorHAnsi" w:hAnsiTheme="majorHAnsi" w:cstheme="majorHAnsi"/>
                <w:bCs/>
                <w:sz w:val="20"/>
                <w:szCs w:val="20"/>
              </w:rPr>
              <w:t>Yes possible</w:t>
            </w:r>
          </w:p>
        </w:tc>
      </w:tr>
      <w:tr w:rsidR="00913DD6" w:rsidRPr="00F137C6" w14:paraId="67F20B61"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75398E8" w14:textId="6B12C177" w:rsidR="00913DD6" w:rsidRPr="00856B49" w:rsidRDefault="00913DD6" w:rsidP="00DA2593">
            <w:pPr>
              <w:spacing w:before="60" w:after="60"/>
              <w:ind w:left="176"/>
              <w:rPr>
                <w:rFonts w:asciiTheme="majorHAnsi" w:hAnsiTheme="majorHAnsi" w:cstheme="majorHAnsi"/>
              </w:rPr>
            </w:pPr>
            <w:r w:rsidRPr="00856B49">
              <w:rPr>
                <w:rFonts w:asciiTheme="majorHAnsi" w:hAnsiTheme="majorHAnsi" w:cstheme="majorHAnsi"/>
              </w:rPr>
              <w:t>Can our bank offer financial assistance or support?</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D1DB694" w14:textId="17A12D41" w:rsidR="00913DD6" w:rsidRPr="007D0F8C" w:rsidRDefault="007D0F8C" w:rsidP="00932507">
            <w:pPr>
              <w:spacing w:after="0" w:line="240" w:lineRule="auto"/>
              <w:rPr>
                <w:rFonts w:asciiTheme="majorHAnsi" w:hAnsiTheme="majorHAnsi" w:cstheme="majorHAnsi"/>
                <w:bCs/>
                <w:sz w:val="20"/>
                <w:szCs w:val="20"/>
              </w:rPr>
            </w:pPr>
            <w:r w:rsidRPr="007D0F8C">
              <w:rPr>
                <w:rFonts w:asciiTheme="majorHAnsi" w:hAnsiTheme="majorHAnsi" w:cstheme="majorHAnsi"/>
                <w:bCs/>
                <w:sz w:val="20"/>
                <w:szCs w:val="20"/>
              </w:rPr>
              <w:t>Yes</w:t>
            </w:r>
          </w:p>
        </w:tc>
      </w:tr>
      <w:tr w:rsidR="00913DD6" w:rsidRPr="00F137C6" w14:paraId="71A03843"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C08CDDD" w14:textId="05F4AF58" w:rsidR="00913DD6" w:rsidRPr="00856B49" w:rsidRDefault="00913DD6" w:rsidP="00DA2593">
            <w:pPr>
              <w:spacing w:before="60" w:after="60"/>
              <w:ind w:left="176"/>
              <w:rPr>
                <w:rFonts w:asciiTheme="majorHAnsi" w:hAnsiTheme="majorHAnsi" w:cstheme="majorHAnsi"/>
              </w:rPr>
            </w:pPr>
            <w:r w:rsidRPr="00856B49">
              <w:rPr>
                <w:rFonts w:asciiTheme="majorHAnsi" w:hAnsiTheme="majorHAnsi" w:cstheme="majorHAnsi"/>
              </w:rPr>
              <w:t>What provisions do we have in our insurance policy?</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8CE6909" w14:textId="77777777" w:rsidR="00913DD6" w:rsidRPr="00856B49" w:rsidRDefault="00913DD6" w:rsidP="00932507">
            <w:pPr>
              <w:spacing w:after="0" w:line="240" w:lineRule="auto"/>
              <w:rPr>
                <w:rFonts w:asciiTheme="majorHAnsi" w:hAnsiTheme="majorHAnsi" w:cstheme="majorHAnsi"/>
                <w:b/>
                <w:sz w:val="20"/>
                <w:szCs w:val="20"/>
              </w:rPr>
            </w:pPr>
          </w:p>
        </w:tc>
      </w:tr>
      <w:tr w:rsidR="00970ED6" w:rsidRPr="00F137C6" w14:paraId="36E66CA8" w14:textId="77777777" w:rsidTr="00975764">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55024A5" w14:textId="77777777" w:rsidR="00970ED6" w:rsidRDefault="00970ED6" w:rsidP="00DA2593">
            <w:pPr>
              <w:spacing w:before="60" w:after="60"/>
              <w:ind w:left="176"/>
              <w:rPr>
                <w:rFonts w:asciiTheme="majorHAnsi" w:hAnsiTheme="majorHAnsi" w:cstheme="majorHAnsi"/>
              </w:rPr>
            </w:pPr>
            <w:r w:rsidRPr="00856B49">
              <w:rPr>
                <w:rFonts w:asciiTheme="majorHAnsi" w:hAnsiTheme="majorHAnsi" w:cstheme="majorHAnsi"/>
              </w:rPr>
              <w:t>What government support is available to offset the financial impact of the crisis?</w:t>
            </w:r>
          </w:p>
          <w:p w14:paraId="74280305" w14:textId="6BAC6D9E" w:rsidR="00DE6628" w:rsidRPr="00856B49" w:rsidRDefault="00DE6628" w:rsidP="00DA2593">
            <w:pPr>
              <w:spacing w:before="60" w:after="60"/>
              <w:ind w:left="176"/>
              <w:rPr>
                <w:rFonts w:asciiTheme="majorHAnsi" w:hAnsiTheme="majorHAnsi" w:cstheme="majorHAnsi"/>
              </w:rPr>
            </w:pPr>
            <w:r w:rsidRPr="00DE6628">
              <w:rPr>
                <w:rFonts w:asciiTheme="majorHAnsi" w:hAnsiTheme="majorHAnsi" w:cstheme="majorHAnsi"/>
                <w:color w:val="FF0000"/>
              </w:rPr>
              <w:t>[Note: at the time of writing the Government were preparing to release details of their latest major stimulus package]</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6BDFEAA" w14:textId="77777777" w:rsidR="00C00DCD" w:rsidRPr="0072681D" w:rsidRDefault="00C00DCD" w:rsidP="00C00DCD">
            <w:pPr>
              <w:spacing w:after="0" w:line="240" w:lineRule="auto"/>
              <w:rPr>
                <w:rFonts w:asciiTheme="majorHAnsi" w:hAnsiTheme="majorHAnsi" w:cstheme="majorHAnsi"/>
                <w:bCs/>
                <w:sz w:val="20"/>
                <w:szCs w:val="20"/>
              </w:rPr>
            </w:pPr>
            <w:r w:rsidRPr="0072681D">
              <w:rPr>
                <w:rFonts w:asciiTheme="majorHAnsi" w:hAnsiTheme="majorHAnsi" w:cstheme="majorHAnsi"/>
                <w:bCs/>
                <w:sz w:val="20"/>
                <w:szCs w:val="20"/>
              </w:rPr>
              <w:t>Boosting Cash Flow for Employers</w:t>
            </w:r>
          </w:p>
          <w:p w14:paraId="11DF75B6" w14:textId="77777777" w:rsidR="00C00DCD" w:rsidRPr="0072681D" w:rsidRDefault="00C00DCD" w:rsidP="00C00DCD">
            <w:pPr>
              <w:spacing w:after="0" w:line="240" w:lineRule="auto"/>
              <w:rPr>
                <w:rFonts w:asciiTheme="majorHAnsi" w:hAnsiTheme="majorHAnsi" w:cstheme="majorHAnsi"/>
                <w:bCs/>
                <w:sz w:val="20"/>
                <w:szCs w:val="20"/>
              </w:rPr>
            </w:pPr>
          </w:p>
          <w:p w14:paraId="44B37233" w14:textId="77777777" w:rsidR="00C00DCD" w:rsidRPr="0072681D" w:rsidRDefault="00C00DCD" w:rsidP="00C00DCD">
            <w:pPr>
              <w:spacing w:after="0" w:line="240" w:lineRule="auto"/>
              <w:rPr>
                <w:rFonts w:asciiTheme="majorHAnsi" w:hAnsiTheme="majorHAnsi" w:cstheme="majorHAnsi"/>
                <w:bCs/>
                <w:sz w:val="20"/>
                <w:szCs w:val="20"/>
              </w:rPr>
            </w:pPr>
            <w:r w:rsidRPr="0072681D">
              <w:rPr>
                <w:rFonts w:asciiTheme="majorHAnsi" w:hAnsiTheme="majorHAnsi" w:cstheme="majorHAnsi"/>
                <w:bCs/>
                <w:sz w:val="20"/>
                <w:szCs w:val="20"/>
              </w:rPr>
              <w:t>The Boosting Cash Flow for Employers measure will provide up to $25,000 back to business, with a minimum payment of $2,000 for eligible businesses. The payment will provide temporary cash flow support to small and medium businesses that employ staff. The payment will be tax free.</w:t>
            </w:r>
          </w:p>
          <w:p w14:paraId="3330F960" w14:textId="77777777" w:rsidR="00C00DCD" w:rsidRPr="0072681D" w:rsidRDefault="00C00DCD" w:rsidP="00C00DCD">
            <w:pPr>
              <w:spacing w:after="0" w:line="240" w:lineRule="auto"/>
              <w:rPr>
                <w:rFonts w:asciiTheme="majorHAnsi" w:hAnsiTheme="majorHAnsi" w:cstheme="majorHAnsi"/>
                <w:bCs/>
                <w:sz w:val="20"/>
                <w:szCs w:val="20"/>
              </w:rPr>
            </w:pPr>
          </w:p>
          <w:p w14:paraId="78DBB276" w14:textId="6A9BFBA3" w:rsidR="00C00DCD" w:rsidRPr="0072681D" w:rsidRDefault="00002260" w:rsidP="00C00DCD">
            <w:pPr>
              <w:spacing w:after="0" w:line="240" w:lineRule="auto"/>
              <w:rPr>
                <w:rFonts w:asciiTheme="majorHAnsi" w:hAnsiTheme="majorHAnsi" w:cstheme="majorHAnsi"/>
                <w:bCs/>
                <w:sz w:val="20"/>
                <w:szCs w:val="20"/>
              </w:rPr>
            </w:pPr>
            <w:hyperlink r:id="rId30" w:history="1">
              <w:r w:rsidR="0072681D" w:rsidRPr="00352A82">
                <w:rPr>
                  <w:rStyle w:val="Hyperlink"/>
                  <w:rFonts w:asciiTheme="majorHAnsi" w:hAnsiTheme="majorHAnsi" w:cstheme="majorHAnsi"/>
                  <w:bCs/>
                  <w:sz w:val="20"/>
                  <w:szCs w:val="20"/>
                </w:rPr>
                <w:t>https://www.business.gov.au/Risk-management/Emergency-management/Coronavirus-information-and-support-for-business/Boosting-cash-flow-for-employers</w:t>
              </w:r>
            </w:hyperlink>
            <w:r w:rsidR="0072681D">
              <w:rPr>
                <w:rFonts w:asciiTheme="majorHAnsi" w:hAnsiTheme="majorHAnsi" w:cstheme="majorHAnsi"/>
                <w:bCs/>
                <w:sz w:val="20"/>
                <w:szCs w:val="20"/>
              </w:rPr>
              <w:t xml:space="preserve"> </w:t>
            </w:r>
          </w:p>
          <w:p w14:paraId="1F5A49DD" w14:textId="77777777" w:rsidR="00C00DCD" w:rsidRPr="0072681D" w:rsidRDefault="00C00DCD" w:rsidP="00C00DCD">
            <w:pPr>
              <w:spacing w:after="0" w:line="240" w:lineRule="auto"/>
              <w:rPr>
                <w:rFonts w:asciiTheme="majorHAnsi" w:hAnsiTheme="majorHAnsi" w:cstheme="majorHAnsi"/>
                <w:bCs/>
                <w:sz w:val="20"/>
                <w:szCs w:val="20"/>
              </w:rPr>
            </w:pPr>
          </w:p>
          <w:p w14:paraId="65D05376" w14:textId="77777777" w:rsidR="00C00DCD" w:rsidRPr="0072681D" w:rsidRDefault="00C00DCD" w:rsidP="00C00DCD">
            <w:pPr>
              <w:spacing w:after="0" w:line="240" w:lineRule="auto"/>
              <w:rPr>
                <w:rFonts w:asciiTheme="majorHAnsi" w:hAnsiTheme="majorHAnsi" w:cstheme="majorHAnsi"/>
                <w:bCs/>
                <w:sz w:val="20"/>
                <w:szCs w:val="20"/>
              </w:rPr>
            </w:pPr>
          </w:p>
          <w:p w14:paraId="2CA27C7D" w14:textId="77777777" w:rsidR="00C00DCD" w:rsidRPr="0072681D" w:rsidRDefault="00C00DCD" w:rsidP="00C00DCD">
            <w:pPr>
              <w:spacing w:after="0" w:line="240" w:lineRule="auto"/>
              <w:rPr>
                <w:rFonts w:asciiTheme="majorHAnsi" w:hAnsiTheme="majorHAnsi" w:cstheme="majorHAnsi"/>
                <w:bCs/>
                <w:sz w:val="20"/>
                <w:szCs w:val="20"/>
              </w:rPr>
            </w:pPr>
            <w:r w:rsidRPr="0072681D">
              <w:rPr>
                <w:rFonts w:asciiTheme="majorHAnsi" w:hAnsiTheme="majorHAnsi" w:cstheme="majorHAnsi"/>
                <w:bCs/>
                <w:sz w:val="20"/>
                <w:szCs w:val="20"/>
              </w:rPr>
              <w:t>Community Child Care Fund (CCCF) special circumstances COVID - 19</w:t>
            </w:r>
          </w:p>
          <w:p w14:paraId="708E94A9" w14:textId="77777777" w:rsidR="00C00DCD" w:rsidRPr="0072681D" w:rsidRDefault="00C00DCD" w:rsidP="00C00DCD">
            <w:pPr>
              <w:spacing w:after="0" w:line="240" w:lineRule="auto"/>
              <w:rPr>
                <w:rFonts w:asciiTheme="majorHAnsi" w:hAnsiTheme="majorHAnsi" w:cstheme="majorHAnsi"/>
                <w:bCs/>
                <w:sz w:val="20"/>
                <w:szCs w:val="20"/>
              </w:rPr>
            </w:pPr>
          </w:p>
          <w:p w14:paraId="28E9FBA6" w14:textId="7D86D48F" w:rsidR="00C00DCD" w:rsidRPr="0072681D" w:rsidRDefault="00C00DCD" w:rsidP="00C00DCD">
            <w:pPr>
              <w:spacing w:after="0" w:line="240" w:lineRule="auto"/>
              <w:rPr>
                <w:rFonts w:asciiTheme="majorHAnsi" w:hAnsiTheme="majorHAnsi" w:cstheme="majorHAnsi"/>
                <w:bCs/>
                <w:sz w:val="20"/>
                <w:szCs w:val="20"/>
              </w:rPr>
            </w:pPr>
            <w:r w:rsidRPr="0072681D">
              <w:rPr>
                <w:rFonts w:asciiTheme="majorHAnsi" w:hAnsiTheme="majorHAnsi" w:cstheme="majorHAnsi"/>
                <w:bCs/>
                <w:sz w:val="20"/>
                <w:szCs w:val="20"/>
              </w:rPr>
              <w:t>Grants are available through the Community Child Care Special Circumstances Fund for childcare providers experiencing financial viability issues as a result of COVID-19, for example, withdrawals, reduced enrolments or service closures.</w:t>
            </w:r>
          </w:p>
          <w:p w14:paraId="3367EAA5" w14:textId="77777777" w:rsidR="00C00DCD" w:rsidRPr="0072681D" w:rsidRDefault="00C00DCD" w:rsidP="00C00DCD">
            <w:pPr>
              <w:spacing w:after="0" w:line="240" w:lineRule="auto"/>
              <w:rPr>
                <w:rFonts w:asciiTheme="majorHAnsi" w:hAnsiTheme="majorHAnsi" w:cstheme="majorHAnsi"/>
                <w:bCs/>
                <w:sz w:val="20"/>
                <w:szCs w:val="20"/>
              </w:rPr>
            </w:pPr>
          </w:p>
          <w:p w14:paraId="34A17F87" w14:textId="43FC57AD" w:rsidR="00C00DCD" w:rsidRPr="0072681D" w:rsidRDefault="00002260" w:rsidP="00C00DCD">
            <w:pPr>
              <w:spacing w:after="0" w:line="240" w:lineRule="auto"/>
              <w:rPr>
                <w:rFonts w:asciiTheme="majorHAnsi" w:hAnsiTheme="majorHAnsi" w:cstheme="majorHAnsi"/>
                <w:bCs/>
                <w:sz w:val="20"/>
                <w:szCs w:val="20"/>
              </w:rPr>
            </w:pPr>
            <w:hyperlink r:id="rId31" w:history="1">
              <w:r w:rsidR="0072681D" w:rsidRPr="00352A82">
                <w:rPr>
                  <w:rStyle w:val="Hyperlink"/>
                  <w:rFonts w:asciiTheme="majorHAnsi" w:hAnsiTheme="majorHAnsi" w:cstheme="majorHAnsi"/>
                  <w:bCs/>
                  <w:sz w:val="20"/>
                  <w:szCs w:val="20"/>
                </w:rPr>
                <w:t>https://www.education.gov.au/community-child-care-fund-cccf-special-circumstances-covid-19-bushfire-and-drought-support</w:t>
              </w:r>
            </w:hyperlink>
            <w:r w:rsidR="0072681D">
              <w:rPr>
                <w:rFonts w:asciiTheme="majorHAnsi" w:hAnsiTheme="majorHAnsi" w:cstheme="majorHAnsi"/>
                <w:bCs/>
                <w:sz w:val="20"/>
                <w:szCs w:val="20"/>
              </w:rPr>
              <w:t xml:space="preserve"> </w:t>
            </w:r>
          </w:p>
          <w:p w14:paraId="32A631BD" w14:textId="77777777" w:rsidR="00C00DCD" w:rsidRPr="0072681D" w:rsidRDefault="00C00DCD" w:rsidP="00C00DCD">
            <w:pPr>
              <w:spacing w:after="0" w:line="240" w:lineRule="auto"/>
              <w:rPr>
                <w:rFonts w:asciiTheme="majorHAnsi" w:hAnsiTheme="majorHAnsi" w:cstheme="majorHAnsi"/>
                <w:bCs/>
                <w:sz w:val="20"/>
                <w:szCs w:val="20"/>
              </w:rPr>
            </w:pPr>
          </w:p>
          <w:p w14:paraId="2CCEF561" w14:textId="77777777" w:rsidR="00C00DCD" w:rsidRPr="0072681D" w:rsidRDefault="00C00DCD" w:rsidP="00C00DCD">
            <w:pPr>
              <w:spacing w:after="0" w:line="240" w:lineRule="auto"/>
              <w:rPr>
                <w:rFonts w:asciiTheme="majorHAnsi" w:hAnsiTheme="majorHAnsi" w:cstheme="majorHAnsi"/>
                <w:bCs/>
                <w:sz w:val="20"/>
                <w:szCs w:val="20"/>
              </w:rPr>
            </w:pPr>
          </w:p>
          <w:p w14:paraId="1AA85C4A" w14:textId="77777777" w:rsidR="00C00DCD" w:rsidRPr="0072681D" w:rsidRDefault="00C00DCD" w:rsidP="00C00DCD">
            <w:pPr>
              <w:spacing w:after="0" w:line="240" w:lineRule="auto"/>
              <w:rPr>
                <w:rFonts w:asciiTheme="majorHAnsi" w:hAnsiTheme="majorHAnsi" w:cstheme="majorHAnsi"/>
                <w:bCs/>
                <w:sz w:val="20"/>
                <w:szCs w:val="20"/>
              </w:rPr>
            </w:pPr>
            <w:r w:rsidRPr="0072681D">
              <w:rPr>
                <w:rFonts w:asciiTheme="majorHAnsi" w:hAnsiTheme="majorHAnsi" w:cstheme="majorHAnsi"/>
                <w:bCs/>
                <w:sz w:val="20"/>
                <w:szCs w:val="20"/>
              </w:rPr>
              <w:t>Community Child Care Fund Special Circumstances COVID - 19 Application Form</w:t>
            </w:r>
          </w:p>
          <w:p w14:paraId="47E93263" w14:textId="77777777" w:rsidR="00C00DCD" w:rsidRPr="0072681D" w:rsidRDefault="00C00DCD" w:rsidP="00C00DCD">
            <w:pPr>
              <w:spacing w:after="0" w:line="240" w:lineRule="auto"/>
              <w:rPr>
                <w:rFonts w:asciiTheme="majorHAnsi" w:hAnsiTheme="majorHAnsi" w:cstheme="majorHAnsi"/>
                <w:bCs/>
                <w:sz w:val="20"/>
                <w:szCs w:val="20"/>
              </w:rPr>
            </w:pPr>
          </w:p>
          <w:p w14:paraId="764E5A2D" w14:textId="61B8C089" w:rsidR="00970ED6" w:rsidRPr="0072681D" w:rsidRDefault="00002260" w:rsidP="00C00DCD">
            <w:pPr>
              <w:spacing w:after="0" w:line="240" w:lineRule="auto"/>
              <w:rPr>
                <w:rFonts w:asciiTheme="majorHAnsi" w:hAnsiTheme="majorHAnsi" w:cstheme="majorHAnsi"/>
                <w:bCs/>
                <w:sz w:val="20"/>
                <w:szCs w:val="20"/>
              </w:rPr>
            </w:pPr>
            <w:hyperlink r:id="rId32" w:history="1">
              <w:r w:rsidR="0072681D" w:rsidRPr="00352A82">
                <w:rPr>
                  <w:rStyle w:val="Hyperlink"/>
                  <w:rFonts w:asciiTheme="majorHAnsi" w:hAnsiTheme="majorHAnsi" w:cstheme="majorHAnsi"/>
                  <w:bCs/>
                  <w:sz w:val="20"/>
                  <w:szCs w:val="20"/>
                </w:rPr>
                <w:t>https://docs.education.gov.au/documents/community-child-care-fund-special-circumstances-covid-19-application-form</w:t>
              </w:r>
            </w:hyperlink>
            <w:r w:rsidR="0072681D">
              <w:rPr>
                <w:rFonts w:asciiTheme="majorHAnsi" w:hAnsiTheme="majorHAnsi" w:cstheme="majorHAnsi"/>
                <w:bCs/>
                <w:sz w:val="20"/>
                <w:szCs w:val="20"/>
              </w:rPr>
              <w:t xml:space="preserve"> </w:t>
            </w:r>
          </w:p>
        </w:tc>
      </w:tr>
      <w:tr w:rsidR="00BC2111" w:rsidRPr="00F137C6" w14:paraId="4D1258E6" w14:textId="77777777" w:rsidTr="00BC2111">
        <w:trPr>
          <w:trHeight w:val="454"/>
        </w:trPr>
        <w:tc>
          <w:tcPr>
            <w:tcW w:w="13750" w:type="dxa"/>
            <w:gridSpan w:val="2"/>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4FFD8CE0" w14:textId="03356C54" w:rsidR="00BC2111" w:rsidRPr="00F137C6" w:rsidRDefault="00BC2111" w:rsidP="00932507">
            <w:pPr>
              <w:spacing w:after="0" w:line="240" w:lineRule="auto"/>
              <w:jc w:val="center"/>
              <w:rPr>
                <w:rFonts w:cstheme="minorHAnsi"/>
                <w:bCs/>
                <w:sz w:val="21"/>
                <w:szCs w:val="21"/>
              </w:rPr>
            </w:pPr>
            <w:r w:rsidRPr="00F137C6">
              <w:rPr>
                <w:rFonts w:cstheme="minorHAnsi"/>
                <w:bCs/>
                <w:sz w:val="21"/>
                <w:szCs w:val="21"/>
              </w:rPr>
              <w:lastRenderedPageBreak/>
              <w:t>Closure of the service – forced or voluntary</w:t>
            </w:r>
          </w:p>
        </w:tc>
      </w:tr>
      <w:tr w:rsidR="00381FA1" w:rsidRPr="00F137C6" w14:paraId="403BF4EB" w14:textId="77777777" w:rsidTr="006847BE">
        <w:trPr>
          <w:trHeight w:val="566"/>
        </w:trPr>
        <w:tc>
          <w:tcPr>
            <w:tcW w:w="808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FDA8786" w14:textId="3666D026" w:rsidR="00381FA1" w:rsidRPr="00856B49" w:rsidRDefault="00381FA1" w:rsidP="00381FA1">
            <w:pPr>
              <w:spacing w:before="60" w:after="60"/>
              <w:ind w:left="176"/>
              <w:rPr>
                <w:rFonts w:asciiTheme="majorHAnsi" w:hAnsiTheme="majorHAnsi" w:cstheme="majorHAnsi"/>
              </w:rPr>
            </w:pPr>
            <w:r>
              <w:rPr>
                <w:rFonts w:asciiTheme="majorHAnsi" w:hAnsiTheme="majorHAnsi" w:cstheme="majorHAnsi"/>
              </w:rPr>
              <w:t>What preparations can we make if closure is imminent?</w:t>
            </w:r>
          </w:p>
        </w:tc>
        <w:tc>
          <w:tcPr>
            <w:tcW w:w="56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D8E1EAF" w14:textId="633A2D32" w:rsidR="00381FA1" w:rsidRPr="00381FA1" w:rsidRDefault="00381FA1" w:rsidP="00381FA1">
            <w:pPr>
              <w:spacing w:after="0" w:line="240" w:lineRule="auto"/>
              <w:rPr>
                <w:rFonts w:asciiTheme="majorHAnsi" w:hAnsiTheme="majorHAnsi" w:cstheme="majorHAnsi"/>
              </w:rPr>
            </w:pPr>
            <w:r w:rsidRPr="00856B49">
              <w:rPr>
                <w:rFonts w:asciiTheme="majorHAnsi" w:hAnsiTheme="majorHAnsi" w:cstheme="majorHAnsi"/>
              </w:rPr>
              <w:t>Facilitate the Closure Checklist</w:t>
            </w:r>
            <w:r w:rsidR="007D0F8C">
              <w:rPr>
                <w:rFonts w:asciiTheme="majorHAnsi" w:hAnsiTheme="majorHAnsi" w:cstheme="majorHAnsi"/>
              </w:rPr>
              <w:t>, keep all families up to date on a daily basis</w:t>
            </w:r>
          </w:p>
        </w:tc>
      </w:tr>
    </w:tbl>
    <w:p w14:paraId="2678C063" w14:textId="67CC5528" w:rsidR="00426CA7" w:rsidRPr="00F137C6" w:rsidRDefault="00426CA7">
      <w:pPr>
        <w:rPr>
          <w:sz w:val="21"/>
          <w:szCs w:val="21"/>
          <w:vertAlign w:val="subscript"/>
        </w:rPr>
      </w:pPr>
    </w:p>
    <w:p w14:paraId="19B3112D" w14:textId="77777777" w:rsidR="003B3976" w:rsidRDefault="003B3976" w:rsidP="00DB51A7">
      <w:pPr>
        <w:rPr>
          <w:rFonts w:ascii="Calibri Light" w:hAnsi="Calibri Light"/>
          <w:color w:val="000000" w:themeColor="text1"/>
        </w:rPr>
      </w:pPr>
    </w:p>
    <w:p w14:paraId="6566E7F8" w14:textId="18F3AD23" w:rsidR="003B3976" w:rsidRDefault="003B3976" w:rsidP="00DB51A7">
      <w:pPr>
        <w:rPr>
          <w:rFonts w:ascii="Calibri Light" w:hAnsi="Calibri Light"/>
          <w:color w:val="000000" w:themeColor="text1"/>
        </w:rPr>
      </w:pPr>
    </w:p>
    <w:p w14:paraId="5745DDB2" w14:textId="2E56E888" w:rsidR="007A2E8D" w:rsidRDefault="007A2E8D" w:rsidP="00DB51A7">
      <w:pPr>
        <w:rPr>
          <w:rFonts w:ascii="Calibri Light" w:hAnsi="Calibri Light"/>
          <w:color w:val="000000" w:themeColor="text1"/>
        </w:rPr>
      </w:pPr>
    </w:p>
    <w:p w14:paraId="57236E57" w14:textId="77777777" w:rsidR="007A2E8D" w:rsidRDefault="007A2E8D" w:rsidP="00DB51A7">
      <w:pPr>
        <w:rPr>
          <w:rFonts w:ascii="Calibri Light" w:hAnsi="Calibri Light"/>
          <w:color w:val="000000" w:themeColor="text1"/>
        </w:rPr>
      </w:pPr>
    </w:p>
    <w:p w14:paraId="0331DF68" w14:textId="77777777" w:rsidR="0072681D" w:rsidRDefault="0072681D" w:rsidP="00DB51A7">
      <w:pPr>
        <w:rPr>
          <w:rFonts w:asciiTheme="majorHAnsi" w:hAnsiTheme="majorHAnsi" w:cs="Times New Roman (Body CS)"/>
          <w:bCs/>
          <w:spacing w:val="20"/>
          <w:sz w:val="46"/>
          <w:szCs w:val="46"/>
        </w:rPr>
      </w:pPr>
    </w:p>
    <w:sectPr w:rsidR="0072681D" w:rsidSect="00426CA7">
      <w:headerReference w:type="default" r:id="rId33"/>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E074ED" w14:textId="77777777" w:rsidR="00002260" w:rsidRDefault="00002260" w:rsidP="00426CA7">
      <w:pPr>
        <w:spacing w:after="0" w:line="240" w:lineRule="auto"/>
      </w:pPr>
      <w:r>
        <w:separator/>
      </w:r>
    </w:p>
  </w:endnote>
  <w:endnote w:type="continuationSeparator" w:id="0">
    <w:p w14:paraId="3810F5A3" w14:textId="77777777" w:rsidR="00002260" w:rsidRDefault="00002260" w:rsidP="00426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imes New Roman (Body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D60621" w14:textId="77777777" w:rsidR="00002260" w:rsidRDefault="00002260" w:rsidP="00426CA7">
      <w:pPr>
        <w:spacing w:after="0" w:line="240" w:lineRule="auto"/>
      </w:pPr>
      <w:r>
        <w:separator/>
      </w:r>
    </w:p>
  </w:footnote>
  <w:footnote w:type="continuationSeparator" w:id="0">
    <w:p w14:paraId="61B3E662" w14:textId="77777777" w:rsidR="00002260" w:rsidRDefault="00002260" w:rsidP="00426C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E9B0C" w14:textId="5F3FCC51" w:rsidR="00975764" w:rsidRDefault="00975764">
    <w:pPr>
      <w:pStyle w:val="Header"/>
    </w:pPr>
    <w:r w:rsidRPr="00426CA7">
      <w:rPr>
        <w:noProof/>
      </w:rPr>
      <mc:AlternateContent>
        <mc:Choice Requires="wps">
          <w:drawing>
            <wp:anchor distT="0" distB="0" distL="114300" distR="114300" simplePos="0" relativeHeight="251661312" behindDoc="0" locked="0" layoutInCell="1" allowOverlap="1" wp14:anchorId="2D7D8587" wp14:editId="229F80CD">
              <wp:simplePos x="0" y="0"/>
              <wp:positionH relativeFrom="column">
                <wp:posOffset>-294640</wp:posOffset>
              </wp:positionH>
              <wp:positionV relativeFrom="paragraph">
                <wp:posOffset>-215356</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0A9DA4B" w14:textId="2C9F107F" w:rsidR="00975764" w:rsidRPr="007D0F8C" w:rsidRDefault="00686DAE" w:rsidP="00426CA7">
                          <w:pPr>
                            <w:rPr>
                              <w:rFonts w:ascii="Calibri Light" w:hAnsi="Calibri Light"/>
                              <w:color w:val="FFFFFF" w:themeColor="background1"/>
                              <w:sz w:val="28"/>
                              <w:szCs w:val="28"/>
                            </w:rPr>
                          </w:pPr>
                          <w:r w:rsidRPr="007D0F8C">
                            <w:rPr>
                              <w:rFonts w:ascii="Calibri Light" w:hAnsi="Calibri Light"/>
                              <w:color w:val="FFFFFF" w:themeColor="background1"/>
                              <w:sz w:val="28"/>
                              <w:szCs w:val="28"/>
                            </w:rPr>
                            <w:t>Pro</w:t>
                          </w:r>
                          <w:r w:rsidR="007D0F8C" w:rsidRPr="007D0F8C">
                            <w:rPr>
                              <w:rFonts w:ascii="Calibri Light" w:hAnsi="Calibri Light"/>
                              <w:color w:val="FFFFFF" w:themeColor="background1"/>
                              <w:sz w:val="28"/>
                              <w:szCs w:val="28"/>
                            </w:rPr>
                            <w:t xml:space="preserve"> </w:t>
                          </w:r>
                          <w:r w:rsidRPr="007D0F8C">
                            <w:rPr>
                              <w:rFonts w:ascii="Calibri Light" w:hAnsi="Calibri Light"/>
                              <w:color w:val="FFFFFF" w:themeColor="background1"/>
                              <w:sz w:val="28"/>
                              <w:szCs w:val="28"/>
                            </w:rPr>
                            <w:t>Kidz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D7D8587" id="_x0000_t202" coordsize="21600,21600" o:spt="202" path="m,l,21600r21600,l21600,xe">
              <v:stroke joinstyle="miter"/>
              <v:path gradientshapeok="t" o:connecttype="rect"/>
            </v:shapetype>
            <v:shape id="Text Box 4" o:spid="_x0000_s1026" type="#_x0000_t202" style="position:absolute;margin-left:-23.2pt;margin-top:-16.9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" filled="f" stroked="f">
              <v:textbox>
                <w:txbxContent>
                  <w:p w14:paraId="50A9DA4B" w14:textId="2C9F107F" w:rsidR="00975764" w:rsidRPr="007D0F8C" w:rsidRDefault="00686DAE" w:rsidP="00426CA7">
                    <w:pPr>
                      <w:rPr>
                        <w:rFonts w:ascii="Calibri Light" w:hAnsi="Calibri Light"/>
                        <w:color w:val="FFFFFF" w:themeColor="background1"/>
                        <w:sz w:val="28"/>
                        <w:szCs w:val="28"/>
                      </w:rPr>
                    </w:pPr>
                    <w:r w:rsidRPr="007D0F8C">
                      <w:rPr>
                        <w:rFonts w:ascii="Calibri Light" w:hAnsi="Calibri Light"/>
                        <w:color w:val="FFFFFF" w:themeColor="background1"/>
                        <w:sz w:val="28"/>
                        <w:szCs w:val="28"/>
                      </w:rPr>
                      <w:t>Pro</w:t>
                    </w:r>
                    <w:r w:rsidR="007D0F8C" w:rsidRPr="007D0F8C">
                      <w:rPr>
                        <w:rFonts w:ascii="Calibri Light" w:hAnsi="Calibri Light"/>
                        <w:color w:val="FFFFFF" w:themeColor="background1"/>
                        <w:sz w:val="28"/>
                        <w:szCs w:val="28"/>
                      </w:rPr>
                      <w:t xml:space="preserve"> </w:t>
                    </w:r>
                    <w:r w:rsidRPr="007D0F8C">
                      <w:rPr>
                        <w:rFonts w:ascii="Calibri Light" w:hAnsi="Calibri Light"/>
                        <w:color w:val="FFFFFF" w:themeColor="background1"/>
                        <w:sz w:val="28"/>
                        <w:szCs w:val="28"/>
                      </w:rPr>
                      <w:t>Kidz</w:t>
                    </w:r>
                  </w:p>
                </w:txbxContent>
              </v:textbox>
            </v:shape>
          </w:pict>
        </mc:Fallback>
      </mc:AlternateContent>
    </w:r>
    <w:r w:rsidRPr="00426CA7">
      <w:rPr>
        <w:noProof/>
      </w:rPr>
      <mc:AlternateContent>
        <mc:Choice Requires="wps">
          <w:drawing>
            <wp:anchor distT="0" distB="0" distL="114300" distR="114300" simplePos="0" relativeHeight="251659264" behindDoc="0" locked="0" layoutInCell="1" allowOverlap="1" wp14:anchorId="2161754E" wp14:editId="5D29C642">
              <wp:simplePos x="0" y="0"/>
              <wp:positionH relativeFrom="column">
                <wp:posOffset>-900430</wp:posOffset>
              </wp:positionH>
              <wp:positionV relativeFrom="paragraph">
                <wp:posOffset>-260985</wp:posOffset>
              </wp:positionV>
              <wp:extent cx="8722995" cy="358775"/>
              <wp:effectExtent l="0" t="0" r="1905" b="0"/>
              <wp:wrapThrough wrapText="bothSides">
                <wp:wrapPolygon edited="0">
                  <wp:start x="0" y="0"/>
                  <wp:lineTo x="0" y="20644"/>
                  <wp:lineTo x="21573" y="20644"/>
                  <wp:lineTo x="2157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8722995" cy="358775"/>
                      </a:xfrm>
                      <a:prstGeom prst="rect">
                        <a:avLst/>
                      </a:prstGeom>
                      <a:solidFill>
                        <a:srgbClr val="22A1BB"/>
                      </a:solidFill>
                      <a:ln>
                        <a:noFill/>
                      </a:ln>
                      <a:effectLst/>
                    </wps:spPr>
                    <wps:style>
                      <a:lnRef idx="1">
                        <a:schemeClr val="accent1"/>
                      </a:lnRef>
                      <a:fillRef idx="3">
                        <a:schemeClr val="accent1"/>
                      </a:fillRef>
                      <a:effectRef idx="2">
                        <a:schemeClr val="accent1"/>
                      </a:effectRef>
                      <a:fontRef idx="minor">
                        <a:schemeClr val="lt1"/>
                      </a:fontRef>
                    </wps:style>
                    <wps:txbx>
                      <w:txbxContent>
                        <w:p w14:paraId="6D9CC23E" w14:textId="77777777" w:rsidR="00975764" w:rsidRPr="004A79B2" w:rsidRDefault="00975764" w:rsidP="00426CA7">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161754E" id="Rectangle 18" o:spid="_x0000_s1027" style="position:absolute;margin-left:-70.9pt;margin-top:-20.55pt;width:686.85pt;height:28.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" fillcolor="#22a1bb" stroked="f" strokeweight=".5pt">
              <v:textbox>
                <w:txbxContent>
                  <w:p w14:paraId="6D9CC23E" w14:textId="77777777" w:rsidR="00975764" w:rsidRPr="004A79B2" w:rsidRDefault="00975764" w:rsidP="00426CA7">
                    <w:pPr>
                      <w:ind w:firstLine="720"/>
                      <w:rPr>
                        <w:rFonts w:ascii="Calibri Light" w:hAnsi="Calibri Light"/>
                        <w:color w:val="1EA3C0"/>
                        <w:szCs w:val="18"/>
                      </w:rPr>
                    </w:pPr>
                  </w:p>
                </w:txbxContent>
              </v:textbox>
              <w10:wrap type="through"/>
            </v:rect>
          </w:pict>
        </mc:Fallback>
      </mc:AlternateContent>
    </w:r>
    <w:r w:rsidRPr="00426CA7">
      <w:rPr>
        <w:noProof/>
      </w:rPr>
      <mc:AlternateContent>
        <mc:Choice Requires="wps">
          <w:drawing>
            <wp:anchor distT="0" distB="0" distL="114300" distR="114300" simplePos="0" relativeHeight="251660288" behindDoc="0" locked="0" layoutInCell="1" allowOverlap="1" wp14:anchorId="077FDBA4" wp14:editId="71A66E07">
              <wp:simplePos x="0" y="0"/>
              <wp:positionH relativeFrom="column">
                <wp:posOffset>7635966</wp:posOffset>
              </wp:positionH>
              <wp:positionV relativeFrom="paragraph">
                <wp:posOffset>-263525</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92A5526" w14:textId="77777777" w:rsidR="00975764" w:rsidRPr="00865E0A" w:rsidRDefault="00975764" w:rsidP="00426CA7">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77FDBA4" id="Text Box 20" o:spid="_x0000_s1028" type="#_x0000_t202" style="position:absolute;margin-left:601.25pt;margin-top:-20.75pt;width:170pt;height:2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" fillcolor="#333c44" stroked="f">
              <v:textbox>
                <w:txbxContent>
                  <w:p w14:paraId="492A5526" w14:textId="77777777" w:rsidR="00975764" w:rsidRPr="00865E0A" w:rsidRDefault="00975764" w:rsidP="00426CA7">
                    <w:pPr>
                      <w:rPr>
                        <w:rFonts w:ascii="Calibri Light" w:hAnsi="Calibri Light"/>
                        <w:color w:val="999999"/>
                        <w:szCs w:val="20"/>
                      </w:rPr>
                    </w:pPr>
                  </w:p>
                </w:txbxContent>
              </v:textbox>
              <w10:wrap type="through"/>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CF139A"/>
    <w:multiLevelType w:val="hybridMultilevel"/>
    <w:tmpl w:val="779E7C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1B86525"/>
    <w:multiLevelType w:val="hybridMultilevel"/>
    <w:tmpl w:val="0372A78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75977C5"/>
    <w:multiLevelType w:val="hybridMultilevel"/>
    <w:tmpl w:val="3340858A"/>
    <w:lvl w:ilvl="0" w:tplc="D1E86018">
      <w:numFmt w:val="bullet"/>
      <w:lvlText w:val="-"/>
      <w:lvlJc w:val="left"/>
      <w:pPr>
        <w:ind w:left="896" w:hanging="360"/>
      </w:pPr>
      <w:rPr>
        <w:rFonts w:ascii="Calibri" w:eastAsiaTheme="minorHAnsi" w:hAnsi="Calibri" w:cstheme="minorBidi" w:hint="default"/>
      </w:rPr>
    </w:lvl>
    <w:lvl w:ilvl="1" w:tplc="08090003" w:tentative="1">
      <w:start w:val="1"/>
      <w:numFmt w:val="bullet"/>
      <w:lvlText w:val="o"/>
      <w:lvlJc w:val="left"/>
      <w:pPr>
        <w:ind w:left="1616" w:hanging="360"/>
      </w:pPr>
      <w:rPr>
        <w:rFonts w:ascii="Courier New" w:hAnsi="Courier New" w:hint="default"/>
      </w:rPr>
    </w:lvl>
    <w:lvl w:ilvl="2" w:tplc="08090005" w:tentative="1">
      <w:start w:val="1"/>
      <w:numFmt w:val="bullet"/>
      <w:lvlText w:val=""/>
      <w:lvlJc w:val="left"/>
      <w:pPr>
        <w:ind w:left="2336" w:hanging="360"/>
      </w:pPr>
      <w:rPr>
        <w:rFonts w:ascii="Wingdings" w:hAnsi="Wingdings" w:hint="default"/>
      </w:rPr>
    </w:lvl>
    <w:lvl w:ilvl="3" w:tplc="08090001" w:tentative="1">
      <w:start w:val="1"/>
      <w:numFmt w:val="bullet"/>
      <w:lvlText w:val=""/>
      <w:lvlJc w:val="left"/>
      <w:pPr>
        <w:ind w:left="3056" w:hanging="360"/>
      </w:pPr>
      <w:rPr>
        <w:rFonts w:ascii="Symbol" w:hAnsi="Symbol" w:hint="default"/>
      </w:rPr>
    </w:lvl>
    <w:lvl w:ilvl="4" w:tplc="08090003" w:tentative="1">
      <w:start w:val="1"/>
      <w:numFmt w:val="bullet"/>
      <w:lvlText w:val="o"/>
      <w:lvlJc w:val="left"/>
      <w:pPr>
        <w:ind w:left="3776" w:hanging="360"/>
      </w:pPr>
      <w:rPr>
        <w:rFonts w:ascii="Courier New" w:hAnsi="Courier New" w:hint="default"/>
      </w:rPr>
    </w:lvl>
    <w:lvl w:ilvl="5" w:tplc="08090005" w:tentative="1">
      <w:start w:val="1"/>
      <w:numFmt w:val="bullet"/>
      <w:lvlText w:val=""/>
      <w:lvlJc w:val="left"/>
      <w:pPr>
        <w:ind w:left="4496" w:hanging="360"/>
      </w:pPr>
      <w:rPr>
        <w:rFonts w:ascii="Wingdings" w:hAnsi="Wingdings" w:hint="default"/>
      </w:rPr>
    </w:lvl>
    <w:lvl w:ilvl="6" w:tplc="08090001" w:tentative="1">
      <w:start w:val="1"/>
      <w:numFmt w:val="bullet"/>
      <w:lvlText w:val=""/>
      <w:lvlJc w:val="left"/>
      <w:pPr>
        <w:ind w:left="5216" w:hanging="360"/>
      </w:pPr>
      <w:rPr>
        <w:rFonts w:ascii="Symbol" w:hAnsi="Symbol" w:hint="default"/>
      </w:rPr>
    </w:lvl>
    <w:lvl w:ilvl="7" w:tplc="08090003" w:tentative="1">
      <w:start w:val="1"/>
      <w:numFmt w:val="bullet"/>
      <w:lvlText w:val="o"/>
      <w:lvlJc w:val="left"/>
      <w:pPr>
        <w:ind w:left="5936" w:hanging="360"/>
      </w:pPr>
      <w:rPr>
        <w:rFonts w:ascii="Courier New" w:hAnsi="Courier New" w:hint="default"/>
      </w:rPr>
    </w:lvl>
    <w:lvl w:ilvl="8" w:tplc="08090005" w:tentative="1">
      <w:start w:val="1"/>
      <w:numFmt w:val="bullet"/>
      <w:lvlText w:val=""/>
      <w:lvlJc w:val="left"/>
      <w:pPr>
        <w:ind w:left="6656" w:hanging="360"/>
      </w:pPr>
      <w:rPr>
        <w:rFonts w:ascii="Wingdings" w:hAnsi="Wingdings" w:hint="default"/>
      </w:rPr>
    </w:lvl>
  </w:abstractNum>
  <w:abstractNum w:abstractNumId="3" w15:restartNumberingAfterBreak="0">
    <w:nsid w:val="585C7B41"/>
    <w:multiLevelType w:val="hybridMultilevel"/>
    <w:tmpl w:val="61A686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23971F1"/>
    <w:multiLevelType w:val="hybridMultilevel"/>
    <w:tmpl w:val="19485C98"/>
    <w:lvl w:ilvl="0" w:tplc="D1E86018">
      <w:numFmt w:val="bullet"/>
      <w:lvlText w:val="-"/>
      <w:lvlJc w:val="left"/>
      <w:pPr>
        <w:ind w:left="896" w:hanging="360"/>
      </w:pPr>
      <w:rPr>
        <w:rFonts w:ascii="Calibri" w:eastAsiaTheme="minorHAnsi" w:hAnsi="Calibri" w:cstheme="minorBidi" w:hint="default"/>
      </w:rPr>
    </w:lvl>
    <w:lvl w:ilvl="1" w:tplc="08090003" w:tentative="1">
      <w:start w:val="1"/>
      <w:numFmt w:val="bullet"/>
      <w:lvlText w:val="o"/>
      <w:lvlJc w:val="left"/>
      <w:pPr>
        <w:ind w:left="1616" w:hanging="360"/>
      </w:pPr>
      <w:rPr>
        <w:rFonts w:ascii="Courier New" w:hAnsi="Courier New" w:hint="default"/>
      </w:rPr>
    </w:lvl>
    <w:lvl w:ilvl="2" w:tplc="08090005" w:tentative="1">
      <w:start w:val="1"/>
      <w:numFmt w:val="bullet"/>
      <w:lvlText w:val=""/>
      <w:lvlJc w:val="left"/>
      <w:pPr>
        <w:ind w:left="2336" w:hanging="360"/>
      </w:pPr>
      <w:rPr>
        <w:rFonts w:ascii="Wingdings" w:hAnsi="Wingdings" w:hint="default"/>
      </w:rPr>
    </w:lvl>
    <w:lvl w:ilvl="3" w:tplc="08090001" w:tentative="1">
      <w:start w:val="1"/>
      <w:numFmt w:val="bullet"/>
      <w:lvlText w:val=""/>
      <w:lvlJc w:val="left"/>
      <w:pPr>
        <w:ind w:left="3056" w:hanging="360"/>
      </w:pPr>
      <w:rPr>
        <w:rFonts w:ascii="Symbol" w:hAnsi="Symbol" w:hint="default"/>
      </w:rPr>
    </w:lvl>
    <w:lvl w:ilvl="4" w:tplc="08090003" w:tentative="1">
      <w:start w:val="1"/>
      <w:numFmt w:val="bullet"/>
      <w:lvlText w:val="o"/>
      <w:lvlJc w:val="left"/>
      <w:pPr>
        <w:ind w:left="3776" w:hanging="360"/>
      </w:pPr>
      <w:rPr>
        <w:rFonts w:ascii="Courier New" w:hAnsi="Courier New" w:hint="default"/>
      </w:rPr>
    </w:lvl>
    <w:lvl w:ilvl="5" w:tplc="08090005" w:tentative="1">
      <w:start w:val="1"/>
      <w:numFmt w:val="bullet"/>
      <w:lvlText w:val=""/>
      <w:lvlJc w:val="left"/>
      <w:pPr>
        <w:ind w:left="4496" w:hanging="360"/>
      </w:pPr>
      <w:rPr>
        <w:rFonts w:ascii="Wingdings" w:hAnsi="Wingdings" w:hint="default"/>
      </w:rPr>
    </w:lvl>
    <w:lvl w:ilvl="6" w:tplc="08090001" w:tentative="1">
      <w:start w:val="1"/>
      <w:numFmt w:val="bullet"/>
      <w:lvlText w:val=""/>
      <w:lvlJc w:val="left"/>
      <w:pPr>
        <w:ind w:left="5216" w:hanging="360"/>
      </w:pPr>
      <w:rPr>
        <w:rFonts w:ascii="Symbol" w:hAnsi="Symbol" w:hint="default"/>
      </w:rPr>
    </w:lvl>
    <w:lvl w:ilvl="7" w:tplc="08090003" w:tentative="1">
      <w:start w:val="1"/>
      <w:numFmt w:val="bullet"/>
      <w:lvlText w:val="o"/>
      <w:lvlJc w:val="left"/>
      <w:pPr>
        <w:ind w:left="5936" w:hanging="360"/>
      </w:pPr>
      <w:rPr>
        <w:rFonts w:ascii="Courier New" w:hAnsi="Courier New" w:hint="default"/>
      </w:rPr>
    </w:lvl>
    <w:lvl w:ilvl="8" w:tplc="08090005" w:tentative="1">
      <w:start w:val="1"/>
      <w:numFmt w:val="bullet"/>
      <w:lvlText w:val=""/>
      <w:lvlJc w:val="left"/>
      <w:pPr>
        <w:ind w:left="6656" w:hanging="360"/>
      </w:pPr>
      <w:rPr>
        <w:rFonts w:ascii="Wingdings" w:hAnsi="Wingdings" w:hint="default"/>
      </w:rPr>
    </w:lvl>
  </w:abstractNum>
  <w:abstractNum w:abstractNumId="5" w15:restartNumberingAfterBreak="0">
    <w:nsid w:val="6F956458"/>
    <w:multiLevelType w:val="hybridMultilevel"/>
    <w:tmpl w:val="A4C0E3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4"/>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CA7"/>
    <w:rsid w:val="00002260"/>
    <w:rsid w:val="00026C2F"/>
    <w:rsid w:val="00026DA0"/>
    <w:rsid w:val="000321AD"/>
    <w:rsid w:val="00060F90"/>
    <w:rsid w:val="00085565"/>
    <w:rsid w:val="000B10C9"/>
    <w:rsid w:val="00117B45"/>
    <w:rsid w:val="001B2FDD"/>
    <w:rsid w:val="00216962"/>
    <w:rsid w:val="00223D98"/>
    <w:rsid w:val="002517DC"/>
    <w:rsid w:val="00253E3F"/>
    <w:rsid w:val="00256140"/>
    <w:rsid w:val="00290BF3"/>
    <w:rsid w:val="002F0769"/>
    <w:rsid w:val="002F4935"/>
    <w:rsid w:val="003272DE"/>
    <w:rsid w:val="00345FAF"/>
    <w:rsid w:val="00381FA1"/>
    <w:rsid w:val="003B3976"/>
    <w:rsid w:val="00426CA7"/>
    <w:rsid w:val="00472EDF"/>
    <w:rsid w:val="004B2192"/>
    <w:rsid w:val="004C3BD6"/>
    <w:rsid w:val="005204C4"/>
    <w:rsid w:val="005837C5"/>
    <w:rsid w:val="005C66E3"/>
    <w:rsid w:val="005D4A00"/>
    <w:rsid w:val="005F72C6"/>
    <w:rsid w:val="006139C8"/>
    <w:rsid w:val="006233FD"/>
    <w:rsid w:val="00686DAE"/>
    <w:rsid w:val="006A7780"/>
    <w:rsid w:val="006C40CC"/>
    <w:rsid w:val="006D7754"/>
    <w:rsid w:val="00715C5F"/>
    <w:rsid w:val="0072681D"/>
    <w:rsid w:val="0073734D"/>
    <w:rsid w:val="007A2E8D"/>
    <w:rsid w:val="007C7335"/>
    <w:rsid w:val="007D0F8C"/>
    <w:rsid w:val="007F0AC6"/>
    <w:rsid w:val="00842721"/>
    <w:rsid w:val="0085178D"/>
    <w:rsid w:val="00856B49"/>
    <w:rsid w:val="00857452"/>
    <w:rsid w:val="00892734"/>
    <w:rsid w:val="008A482D"/>
    <w:rsid w:val="008B0573"/>
    <w:rsid w:val="008D4D87"/>
    <w:rsid w:val="00913DD6"/>
    <w:rsid w:val="00915CA2"/>
    <w:rsid w:val="00932507"/>
    <w:rsid w:val="009629B4"/>
    <w:rsid w:val="00970ED6"/>
    <w:rsid w:val="00975764"/>
    <w:rsid w:val="009838D9"/>
    <w:rsid w:val="00A03840"/>
    <w:rsid w:val="00A11E2C"/>
    <w:rsid w:val="00A16D80"/>
    <w:rsid w:val="00A42832"/>
    <w:rsid w:val="00AD6F26"/>
    <w:rsid w:val="00B04B37"/>
    <w:rsid w:val="00B17A22"/>
    <w:rsid w:val="00B63B23"/>
    <w:rsid w:val="00BA1F88"/>
    <w:rsid w:val="00BC2111"/>
    <w:rsid w:val="00BD060E"/>
    <w:rsid w:val="00C00DCD"/>
    <w:rsid w:val="00C30F65"/>
    <w:rsid w:val="00C378C4"/>
    <w:rsid w:val="00C56E09"/>
    <w:rsid w:val="00C63E97"/>
    <w:rsid w:val="00C75B58"/>
    <w:rsid w:val="00CA0718"/>
    <w:rsid w:val="00CD6228"/>
    <w:rsid w:val="00D22050"/>
    <w:rsid w:val="00D94852"/>
    <w:rsid w:val="00DA2593"/>
    <w:rsid w:val="00DB51A7"/>
    <w:rsid w:val="00DE6628"/>
    <w:rsid w:val="00E02185"/>
    <w:rsid w:val="00E119D3"/>
    <w:rsid w:val="00E23A17"/>
    <w:rsid w:val="00E54159"/>
    <w:rsid w:val="00E67435"/>
    <w:rsid w:val="00E742F3"/>
    <w:rsid w:val="00EC09D2"/>
    <w:rsid w:val="00ED24FF"/>
    <w:rsid w:val="00EE4B96"/>
    <w:rsid w:val="00F137C6"/>
    <w:rsid w:val="00F91E10"/>
    <w:rsid w:val="00F93CCE"/>
    <w:rsid w:val="00FA0AA6"/>
    <w:rsid w:val="00FA4313"/>
    <w:rsid w:val="00FB39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59B1A7"/>
  <w15:chartTrackingRefBased/>
  <w15:docId w15:val="{A9FEB246-91D8-6C40-80D5-5A0079C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CA7"/>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6CA7"/>
    <w:pPr>
      <w:tabs>
        <w:tab w:val="center" w:pos="4680"/>
        <w:tab w:val="right" w:pos="9360"/>
      </w:tabs>
    </w:pPr>
  </w:style>
  <w:style w:type="character" w:customStyle="1" w:styleId="HeaderChar">
    <w:name w:val="Header Char"/>
    <w:basedOn w:val="DefaultParagraphFont"/>
    <w:link w:val="Header"/>
    <w:uiPriority w:val="99"/>
    <w:rsid w:val="00426CA7"/>
  </w:style>
  <w:style w:type="paragraph" w:styleId="Footer">
    <w:name w:val="footer"/>
    <w:basedOn w:val="Normal"/>
    <w:link w:val="FooterChar"/>
    <w:uiPriority w:val="99"/>
    <w:unhideWhenUsed/>
    <w:rsid w:val="00426CA7"/>
    <w:pPr>
      <w:tabs>
        <w:tab w:val="center" w:pos="4680"/>
        <w:tab w:val="right" w:pos="9360"/>
      </w:tabs>
    </w:pPr>
  </w:style>
  <w:style w:type="character" w:customStyle="1" w:styleId="FooterChar">
    <w:name w:val="Footer Char"/>
    <w:basedOn w:val="DefaultParagraphFont"/>
    <w:link w:val="Footer"/>
    <w:uiPriority w:val="99"/>
    <w:rsid w:val="00426CA7"/>
  </w:style>
  <w:style w:type="table" w:styleId="TableGrid">
    <w:name w:val="Table Grid"/>
    <w:basedOn w:val="TableNormal"/>
    <w:uiPriority w:val="59"/>
    <w:rsid w:val="005C66E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A2593"/>
    <w:rPr>
      <w:color w:val="0563C1" w:themeColor="hyperlink"/>
      <w:u w:val="single"/>
    </w:rPr>
  </w:style>
  <w:style w:type="character" w:styleId="FollowedHyperlink">
    <w:name w:val="FollowedHyperlink"/>
    <w:basedOn w:val="DefaultParagraphFont"/>
    <w:uiPriority w:val="99"/>
    <w:semiHidden/>
    <w:unhideWhenUsed/>
    <w:rsid w:val="00DB51A7"/>
    <w:rPr>
      <w:color w:val="954F72" w:themeColor="followedHyperlink"/>
      <w:u w:val="single"/>
    </w:rPr>
  </w:style>
  <w:style w:type="character" w:styleId="UnresolvedMention">
    <w:name w:val="Unresolved Mention"/>
    <w:basedOn w:val="DefaultParagraphFont"/>
    <w:uiPriority w:val="99"/>
    <w:semiHidden/>
    <w:unhideWhenUsed/>
    <w:rsid w:val="00DB51A7"/>
    <w:rPr>
      <w:color w:val="605E5C"/>
      <w:shd w:val="clear" w:color="auto" w:fill="E1DFDD"/>
    </w:rPr>
  </w:style>
  <w:style w:type="paragraph" w:styleId="ListParagraph">
    <w:name w:val="List Paragraph"/>
    <w:basedOn w:val="Normal"/>
    <w:uiPriority w:val="34"/>
    <w:qFormat/>
    <w:rsid w:val="00D948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1969740">
      <w:bodyDiv w:val="1"/>
      <w:marLeft w:val="0"/>
      <w:marRight w:val="0"/>
      <w:marTop w:val="0"/>
      <w:marBottom w:val="0"/>
      <w:divBdr>
        <w:top w:val="none" w:sz="0" w:space="0" w:color="auto"/>
        <w:left w:val="none" w:sz="0" w:space="0" w:color="auto"/>
        <w:bottom w:val="none" w:sz="0" w:space="0" w:color="auto"/>
        <w:right w:val="none" w:sz="0" w:space="0" w:color="auto"/>
      </w:divBdr>
    </w:div>
    <w:div w:id="802160883">
      <w:bodyDiv w:val="1"/>
      <w:marLeft w:val="0"/>
      <w:marRight w:val="0"/>
      <w:marTop w:val="0"/>
      <w:marBottom w:val="0"/>
      <w:divBdr>
        <w:top w:val="none" w:sz="0" w:space="0" w:color="auto"/>
        <w:left w:val="none" w:sz="0" w:space="0" w:color="auto"/>
        <w:bottom w:val="none" w:sz="0" w:space="0" w:color="auto"/>
        <w:right w:val="none" w:sz="0" w:space="0" w:color="auto"/>
      </w:divBdr>
    </w:div>
    <w:div w:id="940798173">
      <w:bodyDiv w:val="1"/>
      <w:marLeft w:val="0"/>
      <w:marRight w:val="0"/>
      <w:marTop w:val="0"/>
      <w:marBottom w:val="0"/>
      <w:divBdr>
        <w:top w:val="none" w:sz="0" w:space="0" w:color="auto"/>
        <w:left w:val="none" w:sz="0" w:space="0" w:color="auto"/>
        <w:bottom w:val="none" w:sz="0" w:space="0" w:color="auto"/>
        <w:right w:val="none" w:sz="0" w:space="0" w:color="auto"/>
      </w:divBdr>
    </w:div>
    <w:div w:id="192992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healthdirect.gov.au/symptom-checker/tool/basic-details" TargetMode="External"/><Relationship Id="rId18" Type="http://schemas.openxmlformats.org/officeDocument/2006/relationships/hyperlink" Target="https://www.health.gov.au/sites/default/files/documents/2020/03/coronavirus-covid-19-information-on-social-distancing.pdf" TargetMode="External"/><Relationship Id="rId26" Type="http://schemas.openxmlformats.org/officeDocument/2006/relationships/hyperlink" Target="https://www.acecqa.gov.au/resources/national-quality-agenda-it-system" TargetMode="External"/><Relationship Id="rId3" Type="http://schemas.openxmlformats.org/officeDocument/2006/relationships/settings" Target="settings.xml"/><Relationship Id="rId21" Type="http://schemas.openxmlformats.org/officeDocument/2006/relationships/hyperlink" Target="https://www.nhmrc.gov.au/sites/default/files/documents/attachments/ch55-staying-healthy.pdf" TargetMode="External"/><Relationship Id="rId34" Type="http://schemas.openxmlformats.org/officeDocument/2006/relationships/fontTable" Target="fontTable.xml"/><Relationship Id="rId7" Type="http://schemas.openxmlformats.org/officeDocument/2006/relationships/hyperlink" Target="https://www.health.gov.au/news/health-alerts/novel-coronavirus-2019-ncov-health-alert?utm_source=health.gov.au&amp;utm_medium=redirect&amp;utm_campaign=digital_transformation&amp;utm_content=health-topics/novel-coronavirus-2019-ncov" TargetMode="External"/><Relationship Id="rId12" Type="http://schemas.openxmlformats.org/officeDocument/2006/relationships/hyperlink" Target="https://www.nhmrc.gov.au/sites/default/files/documents/attachments/ch55-staying-healthy.pdf" TargetMode="External"/><Relationship Id="rId17" Type="http://schemas.openxmlformats.org/officeDocument/2006/relationships/hyperlink" Target="https://www.health.gov.au/sites/default/files/documents/2020/03/coronavirus-covid-19-information-for-schools-and-early-childhood-centres-students-and-parents_2.pdf" TargetMode="External"/><Relationship Id="rId25" Type="http://schemas.openxmlformats.org/officeDocument/2006/relationships/hyperlink" Target="https://www.acecqa.gov.au/help/contact-your-regulatory-authority"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acecqa.gov.au/help/contact-your-regulatory-authority" TargetMode="External"/><Relationship Id="rId20" Type="http://schemas.openxmlformats.org/officeDocument/2006/relationships/hyperlink" Target="https://www.health.gov.au/sites/default/files/documents/2020/03/coronavirus-covid-19-information-for-employers.pdf" TargetMode="External"/><Relationship Id="rId29" Type="http://schemas.openxmlformats.org/officeDocument/2006/relationships/hyperlink" Target="https://beyou.edu.au/resources/tools-and-guides/wellbeing-tools-for-yo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ealth.gov.au/resources/collections/coronavirus-covid-19-campaign-resources" TargetMode="External"/><Relationship Id="rId24" Type="http://schemas.openxmlformats.org/officeDocument/2006/relationships/hyperlink" Target="https://www.healthdirect.gov.au/coronavirus-covid-19-information-by-state-and-territory" TargetMode="External"/><Relationship Id="rId32" Type="http://schemas.openxmlformats.org/officeDocument/2006/relationships/hyperlink" Target="https://docs.education.gov.au/documents/community-child-care-fund-special-circumstances-covid-19-application-form" TargetMode="External"/><Relationship Id="rId5" Type="http://schemas.openxmlformats.org/officeDocument/2006/relationships/footnotes" Target="footnotes.xml"/><Relationship Id="rId15" Type="http://schemas.openxmlformats.org/officeDocument/2006/relationships/hyperlink" Target="https://www.healthdirect.gov.au/coronavirus-covid-19-information-by-state-and-territory" TargetMode="External"/><Relationship Id="rId23" Type="http://schemas.openxmlformats.org/officeDocument/2006/relationships/hyperlink" Target="https://raisingchildren.net.au/preschoolers/play-learning" TargetMode="External"/><Relationship Id="rId28" Type="http://schemas.openxmlformats.org/officeDocument/2006/relationships/hyperlink" Target="https://www.acecqa.gov.au/help/contact-your-regulatory-authority" TargetMode="External"/><Relationship Id="rId10" Type="http://schemas.openxmlformats.org/officeDocument/2006/relationships/hyperlink" Target="https://www.safeworkaustralia.gov.au/doc/coronavirus-covid-19-advice-employers" TargetMode="External"/><Relationship Id="rId19" Type="http://schemas.openxmlformats.org/officeDocument/2006/relationships/hyperlink" Target="https://www.health.gov.au/sites/default/files/documents/2020/03/environmental-cleaning-and-disinfection-principles-for-covid-19.pdf" TargetMode="External"/><Relationship Id="rId31" Type="http://schemas.openxmlformats.org/officeDocument/2006/relationships/hyperlink" Target="https://www.education.gov.au/community-child-care-fund-cccf-special-circumstances-covid-19-bushfire-and-drought-support" TargetMode="External"/><Relationship Id="rId4" Type="http://schemas.openxmlformats.org/officeDocument/2006/relationships/webSettings" Target="webSettings.xml"/><Relationship Id="rId9" Type="http://schemas.openxmlformats.org/officeDocument/2006/relationships/hyperlink" Target="https://www.healthdirect.gov.au/coronavirus-covid-19-information-by-state-and-territory" TargetMode="External"/><Relationship Id="rId14" Type="http://schemas.openxmlformats.org/officeDocument/2006/relationships/hyperlink" Target="https://www.healthdirect.gov.au/coronavirus-covid-19-childcare-school-exclusions-faqs" TargetMode="External"/><Relationship Id="rId22" Type="http://schemas.openxmlformats.org/officeDocument/2006/relationships/hyperlink" Target="file:///C:\Users\karenevans\Downloads\gastro-Industry-guide-Childcare-web%20-%20PDF.pdf" TargetMode="External"/><Relationship Id="rId27" Type="http://schemas.openxmlformats.org/officeDocument/2006/relationships/hyperlink" Target="https://www.health.gov.au/resources/publications/coronavirus-covid-19-isolation-guidance" TargetMode="External"/><Relationship Id="rId30" Type="http://schemas.openxmlformats.org/officeDocument/2006/relationships/hyperlink" Target="https://www.business.gov.au/Risk-management/Emergency-management/Coronavirus-information-and-support-for-business/Boosting-cash-flow-for-employers" TargetMode="External"/><Relationship Id="rId35" Type="http://schemas.openxmlformats.org/officeDocument/2006/relationships/theme" Target="theme/theme1.xml"/><Relationship Id="rId8" Type="http://schemas.openxmlformats.org/officeDocument/2006/relationships/hyperlink" Target="https://www.health.gov.au/resources/publications/coronavirus-covid-19-information-for-schools-and-early-childhood-centr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8</Pages>
  <Words>2496</Words>
  <Characters>14228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Rosser</dc:creator>
  <cp:keywords/>
  <dc:description/>
  <cp:lastModifiedBy>gurvinder shergill</cp:lastModifiedBy>
  <cp:revision>2</cp:revision>
  <cp:lastPrinted>2020-03-21T05:06:00Z</cp:lastPrinted>
  <dcterms:created xsi:type="dcterms:W3CDTF">2020-04-02T06:36:00Z</dcterms:created>
  <dcterms:modified xsi:type="dcterms:W3CDTF">2020-04-02T06:36:00Z</dcterms:modified>
</cp:coreProperties>
</file>